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8"/>
        </w:rPr>
        <w:alias w:val="Main Text"/>
        <w:tag w:val="Main Text"/>
        <w:id w:val="-992325712"/>
        <w:placeholder>
          <w:docPart w:val="C6684DBA401E42ABA67F21F732F6D273"/>
        </w:placeholder>
      </w:sdtPr>
      <w:sdtEndPr>
        <w:rPr>
          <w:sz w:val="24"/>
        </w:rPr>
      </w:sdtEndPr>
      <w:sdtContent>
        <w:p w:rsidR="00EC129E" w:rsidRPr="00EC129E" w:rsidRDefault="004D2B5A" w:rsidP="003C4346">
          <w:pPr>
            <w:rPr>
              <w:b/>
              <w:bCs/>
            </w:rPr>
          </w:pPr>
          <w:r>
            <w:rPr>
              <w:b/>
              <w:bCs/>
            </w:rPr>
            <w:t>Congress Passes Families First Coronavirus Response Act</w:t>
          </w:r>
        </w:p>
        <w:p w:rsidR="00067901" w:rsidRDefault="004D2B5A" w:rsidP="006D7A62">
          <w:r>
            <w:t>On March 18, Congress passed</w:t>
          </w:r>
          <w:r>
            <w:t>, and President Trump signed into law,</w:t>
          </w:r>
          <w:r>
            <w:t xml:space="preserve"> the </w:t>
          </w:r>
          <w:hyperlink r:id="rId8" w:history="1">
            <w:r w:rsidRPr="006374A1">
              <w:rPr>
                <w:rStyle w:val="Hyperlink"/>
              </w:rPr>
              <w:t>Families First Coronavirus Response Act</w:t>
            </w:r>
          </w:hyperlink>
          <w:r>
            <w:t xml:space="preserve"> (FFCRA).</w:t>
          </w:r>
          <w:r>
            <w:t xml:space="preserve"> The FFCRA is a bipartisan effort to help employers and individuals alike i</w:t>
          </w:r>
          <w:r>
            <w:t>n managing pay, benefits, and business considerations during the COVID-19 pandemic.</w:t>
          </w:r>
          <w:r>
            <w:t xml:space="preserve"> </w:t>
          </w:r>
          <w:r>
            <w:t xml:space="preserve">The focus of this alert is the impact of FFCRA on employer-sponsored benefits and paid leave. </w:t>
          </w:r>
          <w:r>
            <w:t xml:space="preserve">The </w:t>
          </w:r>
          <w:r>
            <w:t>paid leave provisions of the Act apply</w:t>
          </w:r>
          <w:r>
            <w:t xml:space="preserve"> to employers with less than 500 emp</w:t>
          </w:r>
          <w:r>
            <w:t>loyees</w:t>
          </w:r>
          <w:r>
            <w:t>.  They are effective within 15 days from date of enactment and expire at the end of 2020, unless extended</w:t>
          </w:r>
          <w:r>
            <w:t xml:space="preserve">.  </w:t>
          </w:r>
        </w:p>
        <w:p w:rsidR="00C61F3E" w:rsidRPr="000A74FC" w:rsidRDefault="004D2B5A" w:rsidP="006D7A62">
          <w:pPr>
            <w:rPr>
              <w:b/>
            </w:rPr>
          </w:pPr>
          <w:r w:rsidRPr="000A74FC">
            <w:rPr>
              <w:b/>
            </w:rPr>
            <w:t>Mandated Free Testing</w:t>
          </w:r>
        </w:p>
        <w:p w:rsidR="00C61F3E" w:rsidRPr="00C61F3E" w:rsidRDefault="004D2B5A" w:rsidP="006D7A62">
          <w:r>
            <w:t xml:space="preserve">FFCRA mandates free COVID-19 testing from </w:t>
          </w:r>
          <w:r w:rsidRPr="0027367F">
            <w:rPr>
              <w:b/>
              <w:bCs/>
              <w:u w:val="single"/>
            </w:rPr>
            <w:t>a</w:t>
          </w:r>
          <w:r w:rsidRPr="0027367F">
            <w:rPr>
              <w:b/>
              <w:bCs/>
              <w:u w:val="single"/>
            </w:rPr>
            <w:t>ll</w:t>
          </w:r>
          <w:r>
            <w:t xml:space="preserve"> group health plan</w:t>
          </w:r>
          <w:r>
            <w:t xml:space="preserve">s, including fully </w:t>
          </w:r>
          <w:r>
            <w:t>insured and self-funded plans, as we</w:t>
          </w:r>
          <w:r>
            <w:t>ll as grandfathered plans. All group health plans must waive cost-sharing, prior authorization requirements, and other medical management as it relates to COVID-19 testing. This includes provider office visits, urgent care, emergency room, and other health</w:t>
          </w:r>
          <w:r>
            <w:t xml:space="preserve">care visits that are for the purpose of evaluating or administering testing. </w:t>
          </w:r>
        </w:p>
        <w:p w:rsidR="006374A1" w:rsidRPr="000A74FC" w:rsidRDefault="004D2B5A" w:rsidP="006D7A62">
          <w:pPr>
            <w:rPr>
              <w:b/>
            </w:rPr>
          </w:pPr>
          <w:r w:rsidRPr="000A74FC">
            <w:rPr>
              <w:b/>
            </w:rPr>
            <w:t>Emergency FMLA</w:t>
          </w:r>
        </w:p>
        <w:p w:rsidR="00C61F3E" w:rsidRDefault="004D2B5A" w:rsidP="00C61F3E">
          <w:r>
            <w:t xml:space="preserve">The FFCRA provides for up to 12 weeks of job-protected leave </w:t>
          </w:r>
          <w:r>
            <w:t xml:space="preserve">under the </w:t>
          </w:r>
          <w:r>
            <w:t xml:space="preserve">Family and Medical Leave </w:t>
          </w:r>
          <w:r>
            <w:t xml:space="preserve">Act </w:t>
          </w:r>
          <w:r>
            <w:t>(“FMLA”) for a “qualifying need related to a public health emer</w:t>
          </w:r>
          <w:r>
            <w:t xml:space="preserve">gency.” These provisions generally apply to </w:t>
          </w:r>
          <w:r>
            <w:t xml:space="preserve">private-sector </w:t>
          </w:r>
          <w:r>
            <w:t>employers with under 500 employees</w:t>
          </w:r>
          <w:r>
            <w:t xml:space="preserve"> and all government employers.  (T</w:t>
          </w:r>
          <w:r>
            <w:t>here are exceptions for employers with less than 50 employees</w:t>
          </w:r>
          <w:r w:rsidRPr="00D95A52">
            <w:t xml:space="preserve"> if the required leave would jeopardize the viability of their busin</w:t>
          </w:r>
          <w:r w:rsidRPr="00D95A52">
            <w:t>ess</w:t>
          </w:r>
          <w:r>
            <w:t>.</w:t>
          </w:r>
          <w:r>
            <w:t xml:space="preserve">)  This new law </w:t>
          </w:r>
          <w:r>
            <w:t xml:space="preserve">expands the leave for employees who have been employed at least 30 days, </w:t>
          </w:r>
          <w:r>
            <w:t>overriding, for these purposes,</w:t>
          </w:r>
          <w:r>
            <w:t xml:space="preserve"> FMLA’s general requirement </w:t>
          </w:r>
          <w:r>
            <w:t xml:space="preserve">that </w:t>
          </w:r>
          <w:r>
            <w:t xml:space="preserve">employees </w:t>
          </w:r>
          <w:r>
            <w:t xml:space="preserve">must </w:t>
          </w:r>
          <w:r>
            <w:t>be employed for at lea</w:t>
          </w:r>
          <w:r>
            <w:t>s</w:t>
          </w:r>
          <w:r>
            <w:t>t 12 months</w:t>
          </w:r>
          <w:r>
            <w:t xml:space="preserve"> to be covered</w:t>
          </w:r>
          <w:r>
            <w:t xml:space="preserve">. </w:t>
          </w:r>
          <w:r>
            <w:t>For these purposes, a</w:t>
          </w:r>
          <w:r>
            <w:t xml:space="preserve"> “qualifying </w:t>
          </w:r>
          <w:r>
            <w:t xml:space="preserve">need” </w:t>
          </w:r>
          <w:r>
            <w:t>exists if</w:t>
          </w:r>
          <w:r>
            <w:t xml:space="preserve"> an employee is unable to work or telework </w:t>
          </w:r>
          <w:r>
            <w:t xml:space="preserve">because he/she/they need to </w:t>
          </w:r>
          <w:r>
            <w:t xml:space="preserve">care for </w:t>
          </w:r>
          <w:r>
            <w:t xml:space="preserve">a child who is </w:t>
          </w:r>
          <w:r>
            <w:t>under 18 years if the</w:t>
          </w:r>
          <w:r>
            <w:t>ir</w:t>
          </w:r>
          <w:r>
            <w:t xml:space="preserve"> school or place of care has been closed, or the child care provider is unavailable, due to a public health emergency</w:t>
          </w:r>
          <w:r>
            <w:t xml:space="preserve">, such as </w:t>
          </w:r>
          <w:r>
            <w:t xml:space="preserve">COVID-19. </w:t>
          </w:r>
        </w:p>
        <w:p w:rsidR="00C61F3E" w:rsidRDefault="004D2B5A" w:rsidP="00C61F3E">
          <w:r>
            <w:t>This Emergency FMLA rule also requires employers to pay employees after 10 days.  Employees on leave are to be paid at two-thirds of their regular rate of pay, based on normally scheduled hours, up to $200 per day and to a maximum of $</w:t>
          </w:r>
          <w:r>
            <w:t>10,000.</w:t>
          </w:r>
        </w:p>
        <w:p w:rsidR="00452E1E" w:rsidRDefault="004D2B5A" w:rsidP="00C61F3E"/>
        <w:p w:rsidR="00452E1E" w:rsidRDefault="004D2B5A" w:rsidP="00C61F3E"/>
        <w:p w:rsidR="006374A1" w:rsidRPr="000A74FC" w:rsidRDefault="004D2B5A" w:rsidP="006D7A62">
          <w:pPr>
            <w:rPr>
              <w:b/>
            </w:rPr>
          </w:pPr>
          <w:r w:rsidRPr="000A74FC">
            <w:rPr>
              <w:b/>
            </w:rPr>
            <w:t>Emergency Paid</w:t>
          </w:r>
          <w:r w:rsidRPr="000A74FC">
            <w:rPr>
              <w:b/>
            </w:rPr>
            <w:t xml:space="preserve"> Sick</w:t>
          </w:r>
          <w:r w:rsidRPr="000A74FC">
            <w:rPr>
              <w:b/>
            </w:rPr>
            <w:t xml:space="preserve"> Leave</w:t>
          </w:r>
        </w:p>
        <w:p w:rsidR="000A74FC" w:rsidRDefault="004D2B5A" w:rsidP="006D7A62">
          <w:r>
            <w:t xml:space="preserve">FFCRA requires employers with less than 500 employees to provide paid sick leave to any employee who is unable to work or telework because the employee:  </w:t>
          </w:r>
        </w:p>
        <w:p w:rsidR="00747ECC" w:rsidRPr="000A74FC" w:rsidRDefault="004D2B5A" w:rsidP="000A74FC">
          <w:pPr>
            <w:numPr>
              <w:ilvl w:val="1"/>
              <w:numId w:val="17"/>
            </w:numPr>
          </w:pPr>
          <w:r>
            <w:t>I</w:t>
          </w:r>
          <w:r w:rsidRPr="000A74FC">
            <w:t xml:space="preserve">s subject to a federal, state, or local quarantine or isolation </w:t>
          </w:r>
          <w:r w:rsidRPr="000A74FC">
            <w:t>order related to COVID-19;</w:t>
          </w:r>
        </w:p>
        <w:p w:rsidR="00747ECC" w:rsidRPr="000A74FC" w:rsidRDefault="004D2B5A" w:rsidP="000A74FC">
          <w:pPr>
            <w:numPr>
              <w:ilvl w:val="1"/>
              <w:numId w:val="17"/>
            </w:numPr>
          </w:pPr>
          <w:r>
            <w:t>H</w:t>
          </w:r>
          <w:r w:rsidRPr="000A74FC">
            <w:t>as been advised by a health care provider to self-quarantine due to concerns related to COVID-19;</w:t>
          </w:r>
        </w:p>
        <w:p w:rsidR="00747ECC" w:rsidRPr="000A74FC" w:rsidRDefault="004D2B5A" w:rsidP="000A74FC">
          <w:pPr>
            <w:numPr>
              <w:ilvl w:val="1"/>
              <w:numId w:val="17"/>
            </w:numPr>
          </w:pPr>
          <w:r>
            <w:t>H</w:t>
          </w:r>
          <w:r w:rsidRPr="000A74FC">
            <w:t>as COVID-19 symptoms and is seeking medical diagnosis;</w:t>
          </w:r>
        </w:p>
        <w:p w:rsidR="00747ECC" w:rsidRPr="000A74FC" w:rsidRDefault="004D2B5A" w:rsidP="000A74FC">
          <w:pPr>
            <w:numPr>
              <w:ilvl w:val="1"/>
              <w:numId w:val="17"/>
            </w:numPr>
          </w:pPr>
          <w:r>
            <w:t>I</w:t>
          </w:r>
          <w:r w:rsidRPr="000A74FC">
            <w:t>s caring for an individual who is subject to a quarantine or isolation or</w:t>
          </w:r>
          <w:r w:rsidRPr="000A74FC">
            <w:t>der;</w:t>
          </w:r>
        </w:p>
        <w:p w:rsidR="00747ECC" w:rsidRPr="000A74FC" w:rsidRDefault="004D2B5A" w:rsidP="000A74FC">
          <w:pPr>
            <w:numPr>
              <w:ilvl w:val="1"/>
              <w:numId w:val="17"/>
            </w:numPr>
          </w:pPr>
          <w:r>
            <w:t>I</w:t>
          </w:r>
          <w:r w:rsidRPr="000A74FC">
            <w:t>s caring for a child if the school or day care center has been closed, or the child care provider is unavailable, due to COVID-19 precautions; or</w:t>
          </w:r>
        </w:p>
        <w:p w:rsidR="00747ECC" w:rsidRDefault="004D2B5A" w:rsidP="000A74FC">
          <w:pPr>
            <w:numPr>
              <w:ilvl w:val="1"/>
              <w:numId w:val="17"/>
            </w:numPr>
          </w:pPr>
          <w:r>
            <w:t>I</w:t>
          </w:r>
          <w:r w:rsidRPr="000A74FC">
            <w:t>s experiencing any other substantially similar condition specified by the regulatory agencies</w:t>
          </w:r>
          <w:r>
            <w:t>.</w:t>
          </w:r>
        </w:p>
        <w:p w:rsidR="000A74FC" w:rsidRPr="000A74FC" w:rsidRDefault="004D2B5A" w:rsidP="006D7A62">
          <w:r>
            <w:t>Overall,</w:t>
          </w:r>
          <w:r>
            <w:t xml:space="preserve"> employees are entitled to at least 80 hours of paid sick leave (prorated for part-time employees). An employee is immediately eligible on date of hire. An employer cannot require an employee who is eligible for paid sick leave to find a replacement or be </w:t>
          </w:r>
          <w:r>
            <w:t>involved in finding a replacement for their schedule</w:t>
          </w:r>
          <w:r>
            <w:t>d</w:t>
          </w:r>
          <w:r>
            <w:t xml:space="preserve"> work</w:t>
          </w:r>
          <w:r>
            <w:t xml:space="preserve"> </w:t>
          </w:r>
          <w:r>
            <w:t>shift. Paid leave is limited to $511 per day ($5,110 total) for an employee’s own illness or quarantine</w:t>
          </w:r>
          <w:r>
            <w:t xml:space="preserve"> (paid at the employee’s regular rate)</w:t>
          </w:r>
          <w:r>
            <w:t>, and $200 per day ($2,000 total) for l</w:t>
          </w:r>
          <w:r>
            <w:t>e</w:t>
          </w:r>
          <w:r>
            <w:t xml:space="preserve">ave to care for </w:t>
          </w:r>
          <w:r>
            <w:t>others</w:t>
          </w:r>
          <w:r>
            <w:t xml:space="preserve"> (paid at two-thirds of the employee’s regular rate)</w:t>
          </w:r>
          <w:r>
            <w:t>. Failure to pay the required sick leave is treated as a failure to pay minimum wages in violation of the Fair Labor Standards Act.</w:t>
          </w:r>
        </w:p>
        <w:p w:rsidR="006374A1" w:rsidRDefault="004D2B5A" w:rsidP="006D7A62">
          <w:pPr>
            <w:rPr>
              <w:b/>
            </w:rPr>
          </w:pPr>
          <w:r w:rsidRPr="000A74FC">
            <w:rPr>
              <w:b/>
            </w:rPr>
            <w:t>Tax Credits</w:t>
          </w:r>
        </w:p>
        <w:p w:rsidR="000A74FC" w:rsidRDefault="004D2B5A" w:rsidP="006D7A62">
          <w:r>
            <w:t xml:space="preserve">FFCRA </w:t>
          </w:r>
          <w:r>
            <w:t>offers</w:t>
          </w:r>
          <w:r>
            <w:t xml:space="preserve"> some relief to employers who are now requ</w:t>
          </w:r>
          <w:r>
            <w:t xml:space="preserve">ired to </w:t>
          </w:r>
          <w:r>
            <w:t>provide</w:t>
          </w:r>
          <w:r>
            <w:t xml:space="preserve"> paid leave</w:t>
          </w:r>
          <w:r>
            <w:t>. The credit is available for up to $200 per day for Emergency FMLA and up to $511 per day for Emergency Paid Sick Leave</w:t>
          </w:r>
          <w:r>
            <w:t xml:space="preserve"> payments</w:t>
          </w:r>
          <w:r>
            <w:t xml:space="preserve">. </w:t>
          </w:r>
          <w:r>
            <w:t xml:space="preserve">The credit </w:t>
          </w:r>
          <w:r>
            <w:t>is calculated on an individual employee basis for a total of 10 days paid leave. Employe</w:t>
          </w:r>
          <w:r>
            <w:t xml:space="preserve">rs should maintain records on employees who qualify for leave, </w:t>
          </w:r>
          <w:r>
            <w:t xml:space="preserve">which includes the </w:t>
          </w:r>
          <w:r>
            <w:t xml:space="preserve">reason for </w:t>
          </w:r>
          <w:r>
            <w:t xml:space="preserve">the </w:t>
          </w:r>
          <w:r>
            <w:t>leave, and the days taken in order to substantiate qualifications for the credit.</w:t>
          </w:r>
        </w:p>
        <w:p w:rsidR="00943DA3" w:rsidRPr="000A74FC" w:rsidRDefault="004D2B5A" w:rsidP="006D7A62">
          <w:r>
            <w:t>There is also another tax credit for employers who continue to provide health</w:t>
          </w:r>
          <w:r>
            <w:t xml:space="preserve"> coverage to employees who take Emergency FMLA or Emergency Paid Sick Leave. Employers may receive a credit for the amount paid toward maintaining the health plan, for the amounts excluded from an employee’s gross income as it related to federal income tax</w:t>
          </w:r>
          <w:r>
            <w:t>. This is in addition to wages paid for qualifying leave</w:t>
          </w:r>
          <w:r>
            <w:t>,</w:t>
          </w:r>
          <w:r>
            <w:t xml:space="preserve"> but </w:t>
          </w:r>
          <w:r>
            <w:t xml:space="preserve">it </w:t>
          </w:r>
          <w:r>
            <w:t xml:space="preserve">cannot exceed the credit available for </w:t>
          </w:r>
          <w:r>
            <w:lastRenderedPageBreak/>
            <w:t>Emergency FMLA and Emergency Paid Sick Leave</w:t>
          </w:r>
          <w:r>
            <w:t xml:space="preserve">. This credit is to be requested on quarterly tax returns. It will be included in an employer’s gross income. </w:t>
          </w:r>
        </w:p>
        <w:p w:rsidR="005C06ED" w:rsidRDefault="004D2B5A" w:rsidP="003C4346">
          <w:pPr>
            <w:rPr>
              <w:b/>
            </w:rPr>
          </w:pPr>
          <w:r>
            <w:rPr>
              <w:b/>
            </w:rPr>
            <w:t>What Employers Should Expect Next</w:t>
          </w:r>
        </w:p>
        <w:p w:rsidR="00FD070E" w:rsidRDefault="004D2B5A" w:rsidP="001F08A2">
          <w:r>
            <w:t>We expect additional guidance</w:t>
          </w:r>
          <w:r>
            <w:t xml:space="preserve"> at the state and federal level</w:t>
          </w:r>
          <w:r>
            <w:t>s that may impact employee be</w:t>
          </w:r>
          <w:r>
            <w:t>nefit plans, and poten</w:t>
          </w:r>
          <w:r>
            <w:t xml:space="preserve">tially more state leave requirements. </w:t>
          </w:r>
          <w:r>
            <w:t xml:space="preserve">It is also important for employers to stay up-to-date </w:t>
          </w:r>
          <w:r>
            <w:t xml:space="preserve">on </w:t>
          </w:r>
          <w:r>
            <w:t xml:space="preserve">their state </w:t>
          </w:r>
          <w:r>
            <w:t xml:space="preserve">and municipal </w:t>
          </w:r>
          <w:r>
            <w:t>noti</w:t>
          </w:r>
          <w:r>
            <w:t>ces, as some are providing for</w:t>
          </w:r>
          <w:r>
            <w:t xml:space="preserve"> insurance requirements.</w:t>
          </w:r>
          <w:r>
            <w:t xml:space="preserve"> In addition, </w:t>
          </w:r>
          <w:r>
            <w:t>e</w:t>
          </w:r>
          <w:r>
            <w:t>mployers need to be cognizant of local and state emergency reg</w:t>
          </w:r>
          <w:r>
            <w:t>ulations that may affect how employers in certain industries, such as food services, operate during a public health emergency.</w:t>
          </w:r>
        </w:p>
        <w:p w:rsidR="005C06ED" w:rsidRDefault="004D2B5A" w:rsidP="003C4346">
          <w:r>
            <w:t>For more information on COVID-19</w:t>
          </w:r>
          <w:r>
            <w:t>, see</w:t>
          </w:r>
          <w:r>
            <w:t>:</w:t>
          </w:r>
        </w:p>
        <w:p w:rsidR="005C06ED" w:rsidRDefault="004D2B5A" w:rsidP="001B338A">
          <w:pPr>
            <w:pStyle w:val="ListParagraph"/>
            <w:numPr>
              <w:ilvl w:val="0"/>
              <w:numId w:val="14"/>
            </w:numPr>
          </w:pPr>
          <w:hyperlink r:id="rId9" w:history="1">
            <w:r>
              <w:rPr>
                <w:rStyle w:val="Hyperlink"/>
              </w:rPr>
              <w:t>https://www.cdc.gov/coro</w:t>
            </w:r>
            <w:r>
              <w:rPr>
                <w:rStyle w:val="Hyperlink"/>
              </w:rPr>
              <w:t>navirus/2019-ncov/index.html</w:t>
            </w:r>
          </w:hyperlink>
        </w:p>
        <w:p w:rsidR="00827AF8" w:rsidRPr="001B338A" w:rsidRDefault="004D2B5A" w:rsidP="001B338A">
          <w:pPr>
            <w:pStyle w:val="ListParagraph"/>
            <w:numPr>
              <w:ilvl w:val="0"/>
              <w:numId w:val="14"/>
            </w:numPr>
          </w:pPr>
          <w:hyperlink r:id="rId10" w:history="1">
            <w:r>
              <w:rPr>
                <w:rStyle w:val="Hyperlink"/>
              </w:rPr>
              <w:t>https://www.who.int/emergencies/diseases/novel-coronavirus-2019</w:t>
            </w:r>
          </w:hyperlink>
          <w:r>
            <w:t xml:space="preserve"> </w:t>
          </w:r>
        </w:p>
      </w:sdtContent>
    </w:sdt>
    <w:p w:rsidR="00827AF8" w:rsidRDefault="004D2B5A" w:rsidP="00827AF8">
      <w:pPr>
        <w:jc w:val="center"/>
      </w:pPr>
      <w:r>
        <w:t>--------------------------------</w:t>
      </w:r>
      <w:r>
        <w:t>---------------------</w:t>
      </w:r>
      <w:r>
        <w:t>--------------------------------------------------------------------</w:t>
      </w:r>
    </w:p>
    <w:tbl>
      <w:tblPr>
        <w:tblStyle w:val="TableGrid"/>
        <w:tblW w:w="8890" w:type="dxa"/>
        <w:tblLook w:val="04A0" w:firstRow="1" w:lastRow="0" w:firstColumn="1" w:lastColumn="0" w:noHBand="0" w:noVBand="1"/>
      </w:tblPr>
      <w:tblGrid>
        <w:gridCol w:w="8890"/>
      </w:tblGrid>
      <w:tr w:rsidR="00AD59CF" w:rsidTr="00DC3273">
        <w:tc>
          <w:tcPr>
            <w:tcW w:w="8890" w:type="dxa"/>
            <w:tcMar>
              <w:top w:w="144" w:type="dxa"/>
              <w:left w:w="144" w:type="dxa"/>
              <w:bottom w:w="144" w:type="dxa"/>
              <w:right w:w="144" w:type="dxa"/>
            </w:tcMar>
          </w:tcPr>
          <w:p w:rsidR="00523164" w:rsidRPr="00EE7042" w:rsidRDefault="004D2B5A" w:rsidP="004D2B5A">
            <w:pPr>
              <w:jc w:val="both"/>
              <w:rPr>
                <w:rFonts w:asciiTheme="minorHAnsi" w:hAnsiTheme="minorHAnsi" w:cstheme="minorHAnsi"/>
                <w:sz w:val="20"/>
                <w:szCs w:val="20"/>
              </w:rPr>
            </w:pPr>
            <w:r w:rsidRPr="00EE7042">
              <w:rPr>
                <w:rFonts w:asciiTheme="minorHAnsi" w:hAnsiTheme="minorHAnsi" w:cstheme="minorHAnsi"/>
                <w:b/>
                <w:sz w:val="20"/>
                <w:szCs w:val="20"/>
              </w:rPr>
              <w:t xml:space="preserve">About </w:t>
            </w:r>
            <w:r w:rsidRPr="00EE7042">
              <w:rPr>
                <w:rFonts w:asciiTheme="minorHAnsi" w:hAnsiTheme="minorHAnsi" w:cstheme="minorHAnsi"/>
                <w:b/>
                <w:sz w:val="20"/>
                <w:szCs w:val="20"/>
              </w:rPr>
              <w:t>the</w:t>
            </w:r>
            <w:r w:rsidRPr="00EE7042">
              <w:rPr>
                <w:rFonts w:asciiTheme="minorHAnsi" w:hAnsiTheme="minorHAnsi" w:cstheme="minorHAnsi"/>
                <w:b/>
                <w:sz w:val="20"/>
                <w:szCs w:val="20"/>
              </w:rPr>
              <w:t xml:space="preserve"> Authors.  </w:t>
            </w:r>
            <w:r>
              <w:rPr>
                <w:rFonts w:asciiTheme="minorHAnsi" w:hAnsiTheme="minorHAnsi" w:cstheme="minorHAnsi"/>
                <w:sz w:val="20"/>
                <w:szCs w:val="20"/>
              </w:rPr>
              <w:t>This alert was prepared for</w:t>
            </w:r>
            <w:bookmarkStart w:id="0" w:name="_GoBack"/>
            <w:bookmarkEnd w:id="0"/>
            <w:r>
              <w:rPr>
                <w:rFonts w:asciiTheme="minorHAnsi" w:hAnsiTheme="minorHAnsi" w:cstheme="minorHAnsi"/>
                <w:sz w:val="20"/>
                <w:szCs w:val="20"/>
              </w:rPr>
              <w:t xml:space="preserve"> InterWest Insurance Services, LLC </w:t>
            </w:r>
            <w:r w:rsidRPr="00EE7042">
              <w:rPr>
                <w:rFonts w:asciiTheme="minorHAnsi" w:hAnsiTheme="minorHAnsi" w:cstheme="minorHAnsi"/>
                <w:sz w:val="20"/>
                <w:szCs w:val="20"/>
              </w:rPr>
              <w:t xml:space="preserve">by Marathas Barrow Weatherhead Lent LLP, a national law firm with recognized experts on the Affordable Care Act.  Contact Stacy Barrow </w:t>
            </w:r>
            <w:r>
              <w:rPr>
                <w:rFonts w:asciiTheme="minorHAnsi" w:hAnsiTheme="minorHAnsi" w:cstheme="minorHAnsi"/>
                <w:sz w:val="20"/>
                <w:szCs w:val="20"/>
              </w:rPr>
              <w:t xml:space="preserve">or Alyssa Oligmueller </w:t>
            </w:r>
            <w:r w:rsidRPr="00EE7042">
              <w:rPr>
                <w:rFonts w:asciiTheme="minorHAnsi" w:hAnsiTheme="minorHAnsi" w:cstheme="minorHAnsi"/>
                <w:sz w:val="20"/>
                <w:szCs w:val="20"/>
              </w:rPr>
              <w:t xml:space="preserve">at </w:t>
            </w:r>
            <w:hyperlink r:id="rId11" w:history="1">
              <w:r w:rsidRPr="008029F0">
                <w:rPr>
                  <w:rStyle w:val="Hyperlink"/>
                  <w:rFonts w:asciiTheme="minorHAnsi" w:hAnsiTheme="minorHAnsi" w:cstheme="minorHAnsi"/>
                  <w:sz w:val="20"/>
                  <w:szCs w:val="20"/>
                </w:rPr>
                <w:t>sbarrow@marbarlaw.com</w:t>
              </w:r>
            </w:hyperlink>
            <w:r>
              <w:rPr>
                <w:rFonts w:asciiTheme="minorHAnsi" w:hAnsiTheme="minorHAnsi" w:cstheme="minorHAnsi"/>
                <w:sz w:val="20"/>
                <w:szCs w:val="20"/>
              </w:rPr>
              <w:t xml:space="preserve"> or </w:t>
            </w:r>
            <w:hyperlink r:id="rId12" w:history="1">
              <w:r w:rsidRPr="008029F0">
                <w:rPr>
                  <w:rStyle w:val="Hyperlink"/>
                  <w:rFonts w:asciiTheme="minorHAnsi" w:hAnsiTheme="minorHAnsi" w:cstheme="minorHAnsi"/>
                  <w:sz w:val="20"/>
                  <w:szCs w:val="20"/>
                </w:rPr>
                <w:t>aoligmueller@marbarlaw.com</w:t>
              </w:r>
            </w:hyperlink>
            <w:r w:rsidRPr="00EE7042">
              <w:rPr>
                <w:rFonts w:asciiTheme="minorHAnsi" w:hAnsiTheme="minorHAnsi" w:cstheme="minorHAnsi"/>
                <w:b/>
                <w:sz w:val="20"/>
                <w:szCs w:val="20"/>
              </w:rPr>
              <w:t>.</w:t>
            </w:r>
          </w:p>
        </w:tc>
      </w:tr>
    </w:tbl>
    <w:p w:rsidR="00523164" w:rsidRPr="00764887" w:rsidRDefault="004D2B5A" w:rsidP="00523164">
      <w:pPr>
        <w:rPr>
          <w:szCs w:val="24"/>
        </w:rPr>
      </w:pPr>
    </w:p>
    <w:tbl>
      <w:tblPr>
        <w:tblStyle w:val="TableGrid"/>
        <w:tblW w:w="0" w:type="auto"/>
        <w:tblLook w:val="04A0" w:firstRow="1" w:lastRow="0" w:firstColumn="1" w:lastColumn="0" w:noHBand="0" w:noVBand="1"/>
      </w:tblPr>
      <w:tblGrid>
        <w:gridCol w:w="8890"/>
      </w:tblGrid>
      <w:tr w:rsidR="00AD59CF" w:rsidTr="00DC3273">
        <w:tc>
          <w:tcPr>
            <w:tcW w:w="8890" w:type="dxa"/>
            <w:tcMar>
              <w:top w:w="144" w:type="dxa"/>
              <w:left w:w="144" w:type="dxa"/>
              <w:bottom w:w="144" w:type="dxa"/>
              <w:right w:w="144" w:type="dxa"/>
            </w:tcMar>
          </w:tcPr>
          <w:p w:rsidR="00523164" w:rsidRPr="0039408D" w:rsidRDefault="004D2B5A" w:rsidP="00DC3273">
            <w:pPr>
              <w:jc w:val="both"/>
              <w:rPr>
                <w:rFonts w:asciiTheme="minorHAnsi" w:hAnsiTheme="minorHAnsi" w:cstheme="minorHAnsi"/>
                <w:sz w:val="20"/>
                <w:szCs w:val="20"/>
              </w:rPr>
            </w:pPr>
            <w:r w:rsidRPr="0039408D">
              <w:rPr>
                <w:rFonts w:asciiTheme="minorHAnsi" w:hAnsiTheme="minorHAnsi" w:cstheme="minorHAnsi"/>
                <w:sz w:val="20"/>
                <w:szCs w:val="20"/>
              </w:rPr>
              <w:t>The information provided in this alert is not, is not intended to be, and shall not be construed to be, either the provision of legal advice or an offer to provide legal services, nor does it necessar</w:t>
            </w:r>
            <w:r w:rsidRPr="0039408D">
              <w:rPr>
                <w:rFonts w:asciiTheme="minorHAnsi" w:hAnsiTheme="minorHAnsi" w:cstheme="minorHAnsi"/>
                <w:sz w:val="20"/>
                <w:szCs w:val="20"/>
              </w:rPr>
              <w:t>ily reflect the opinions of the agency, our lawyers or our clients.  This is not legal advice.  No client-lawyer relationship between you and our lawyers is or may be created by your use of this information.  Rather, the content is intended as a general ov</w:t>
            </w:r>
            <w:r w:rsidRPr="0039408D">
              <w:rPr>
                <w:rFonts w:asciiTheme="minorHAnsi" w:hAnsiTheme="minorHAnsi" w:cstheme="minorHAnsi"/>
                <w:sz w:val="20"/>
                <w:szCs w:val="20"/>
              </w:rPr>
              <w:t xml:space="preserve">erview of the subject matter covered.  This agency and Marathas Barrow Weatherhead Lent LLP are not obligated to provide updates on the information presented herein.  Those reading this alert are encouraged to seek direct counsel on legal questions. </w:t>
            </w:r>
          </w:p>
          <w:p w:rsidR="00523164" w:rsidRPr="0039408D" w:rsidRDefault="004D2B5A" w:rsidP="00DC3273">
            <w:pPr>
              <w:spacing w:before="120"/>
              <w:jc w:val="center"/>
              <w:rPr>
                <w:rFonts w:asciiTheme="minorHAnsi" w:hAnsiTheme="minorHAnsi" w:cstheme="minorHAnsi"/>
                <w:sz w:val="20"/>
                <w:szCs w:val="20"/>
              </w:rPr>
            </w:pPr>
            <w:r w:rsidRPr="0039408D">
              <w:rPr>
                <w:rFonts w:asciiTheme="minorHAnsi" w:hAnsiTheme="minorHAnsi" w:cstheme="minorHAnsi"/>
                <w:sz w:val="20"/>
                <w:szCs w:val="20"/>
              </w:rPr>
              <w:t>© 20</w:t>
            </w:r>
            <w:r>
              <w:rPr>
                <w:rFonts w:asciiTheme="minorHAnsi" w:hAnsiTheme="minorHAnsi" w:cstheme="minorHAnsi"/>
                <w:sz w:val="20"/>
                <w:szCs w:val="20"/>
              </w:rPr>
              <w:t>2</w:t>
            </w:r>
            <w:r>
              <w:rPr>
                <w:rFonts w:asciiTheme="minorHAnsi" w:hAnsiTheme="minorHAnsi" w:cstheme="minorHAnsi"/>
                <w:sz w:val="20"/>
                <w:szCs w:val="20"/>
              </w:rPr>
              <w:t>0</w:t>
            </w:r>
            <w:r w:rsidRPr="0039408D">
              <w:rPr>
                <w:rFonts w:asciiTheme="minorHAnsi" w:hAnsiTheme="minorHAnsi" w:cstheme="minorHAnsi"/>
                <w:sz w:val="20"/>
                <w:szCs w:val="20"/>
              </w:rPr>
              <w:t xml:space="preserve"> Marathas Barrow Weatherhead Lent LLP.  All Rights Reserved.</w:t>
            </w:r>
          </w:p>
        </w:tc>
      </w:tr>
    </w:tbl>
    <w:p w:rsidR="00E05266" w:rsidRPr="000760F1" w:rsidRDefault="004D2B5A" w:rsidP="00555581"/>
    <w:sectPr w:rsidR="00E05266" w:rsidRPr="000760F1" w:rsidSect="000725D5">
      <w:headerReference w:type="default" r:id="rId13"/>
      <w:footerReference w:type="default" r:id="rId14"/>
      <w:headerReference w:type="first" r:id="rId15"/>
      <w:footerReference w:type="first" r:id="rId16"/>
      <w:pgSz w:w="12240" w:h="15840"/>
      <w:pgMar w:top="720" w:right="1670" w:bottom="360" w:left="16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D2B5A">
      <w:pPr>
        <w:spacing w:after="0" w:line="240" w:lineRule="auto"/>
      </w:pPr>
      <w:r>
        <w:separator/>
      </w:r>
    </w:p>
  </w:endnote>
  <w:endnote w:type="continuationSeparator" w:id="0">
    <w:p w:rsidR="00000000" w:rsidRDefault="004D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BDF" w:rsidRPr="006175DA" w:rsidRDefault="004D2B5A" w:rsidP="006175DA">
    <w:pPr>
      <w:pStyle w:val="Footer"/>
      <w:ind w:left="-720"/>
    </w:pPr>
    <w:r>
      <w:tab/>
    </w:r>
  </w:p>
  <w:p w:rsidR="000E2BDF" w:rsidRPr="006175DA" w:rsidRDefault="004D2B5A" w:rsidP="00980C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BDF" w:rsidRPr="006175DA" w:rsidRDefault="004D2B5A" w:rsidP="006175DA">
    <w:pPr>
      <w:pStyle w:val="Footer"/>
      <w:tabs>
        <w:tab w:val="clear" w:pos="4680"/>
      </w:tabs>
      <w:ind w:left="-720"/>
    </w:pPr>
    <w:r>
      <w:tab/>
    </w:r>
  </w:p>
  <w:p w:rsidR="000E2BDF" w:rsidRPr="006175DA" w:rsidRDefault="004D2B5A" w:rsidP="004A1F3D">
    <w:pPr>
      <w:pStyle w:val="Footer"/>
      <w:tabs>
        <w:tab w:val="clear" w:pos="4680"/>
      </w:tabs>
      <w:ind w:left="-720" w:right="-640"/>
      <w:jc w:val="right"/>
    </w:pPr>
  </w:p>
  <w:p w:rsidR="000E2BDF" w:rsidRPr="006175DA" w:rsidRDefault="004D2B5A" w:rsidP="000C609A">
    <w:pPr>
      <w:pStyle w:val="Footer"/>
      <w:tabs>
        <w:tab w:val="clear" w:pos="4680"/>
      </w:tabs>
      <w:ind w:left="-720" w:right="-640"/>
      <w:rPr>
        <w:noProof/>
        <w:color w:val="auto"/>
      </w:rPr>
    </w:pPr>
    <w:r w:rsidRPr="006175DA">
      <w:t xml:space="preserve">For more information: </w:t>
    </w:r>
    <w:hyperlink r:id="rId1" w:history="1">
      <w:r w:rsidRPr="006175DA">
        <w:rPr>
          <w:rStyle w:val="Hyperlink"/>
          <w:color w:val="3E689D"/>
        </w:rPr>
        <w:t>www.marbarlaw.com</w:t>
      </w:r>
    </w:hyperlink>
    <w:r w:rsidRPr="006175DA">
      <w:tab/>
      <w:t xml:space="preserve">Page </w:t>
    </w:r>
    <w:r w:rsidRPr="006175DA">
      <w:fldChar w:fldCharType="begin"/>
    </w:r>
    <w:r w:rsidRPr="006175DA">
      <w:instrText xml:space="preserve"> PAGE   \* MERGEFORMAT </w:instrText>
    </w:r>
    <w:r w:rsidRPr="006175DA">
      <w:fldChar w:fldCharType="separate"/>
    </w:r>
    <w:r>
      <w:rPr>
        <w:noProof/>
      </w:rPr>
      <w:t>1</w:t>
    </w:r>
    <w:r w:rsidRPr="006175DA">
      <w:fldChar w:fldCharType="end"/>
    </w:r>
    <w:r w:rsidRPr="006175DA">
      <w:t xml:space="preserve"> of </w:t>
    </w:r>
    <w:r>
      <w:rPr>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D2B5A">
      <w:pPr>
        <w:spacing w:after="0" w:line="240" w:lineRule="auto"/>
      </w:pPr>
      <w:r>
        <w:separator/>
      </w:r>
    </w:p>
  </w:footnote>
  <w:footnote w:type="continuationSeparator" w:id="0">
    <w:p w:rsidR="00000000" w:rsidRDefault="004D2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BDF" w:rsidRPr="000760F1" w:rsidRDefault="004D2B5A" w:rsidP="000760F1">
    <w:pPr>
      <w:pStyle w:val="Header"/>
      <w:tabs>
        <w:tab w:val="clear" w:pos="4680"/>
        <w:tab w:val="clear" w:pos="9360"/>
        <w:tab w:val="right" w:pos="8100"/>
      </w:tabs>
      <w:ind w:right="-460"/>
      <w:jc w:val="right"/>
      <w:rPr>
        <w:b/>
        <w:color w:val="5B9BD5" w:themeColor="accent1"/>
        <w:sz w:val="12"/>
      </w:rPr>
    </w:pPr>
    <w:r>
      <w:rPr>
        <w:noProof/>
      </w:rPr>
      <w:drawing>
        <wp:anchor distT="0" distB="0" distL="114300" distR="114300" simplePos="0" relativeHeight="251658240" behindDoc="0" locked="0" layoutInCell="1" allowOverlap="1">
          <wp:simplePos x="0" y="0"/>
          <wp:positionH relativeFrom="column">
            <wp:posOffset>-530225</wp:posOffset>
          </wp:positionH>
          <wp:positionV relativeFrom="paragraph">
            <wp:posOffset>-155575</wp:posOffset>
          </wp:positionV>
          <wp:extent cx="475488" cy="557784"/>
          <wp:effectExtent l="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tterhead_2nd 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5488" cy="557784"/>
                  </a:xfrm>
                  <a:prstGeom prst="rect">
                    <a:avLst/>
                  </a:prstGeom>
                </pic:spPr>
              </pic:pic>
            </a:graphicData>
          </a:graphic>
        </wp:anchor>
      </w:drawing>
    </w:r>
  </w:p>
  <w:p w:rsidR="000E2BDF" w:rsidRDefault="004D2B5A" w:rsidP="000760F1">
    <w:pPr>
      <w:pStyle w:val="Header"/>
      <w:tabs>
        <w:tab w:val="clear" w:pos="4680"/>
        <w:tab w:val="clear" w:pos="9360"/>
        <w:tab w:val="right" w:pos="8100"/>
      </w:tabs>
      <w:ind w:right="-460"/>
      <w:jc w:val="right"/>
      <w:rPr>
        <w:b/>
        <w:color w:val="5B9BD5" w:themeColor="accent1"/>
      </w:rPr>
    </w:pPr>
    <w:r w:rsidRPr="00C82DDC">
      <w:rPr>
        <w:b/>
        <w:color w:val="5B9BD5" w:themeColor="accent1"/>
      </w:rPr>
      <w:t>C</w:t>
    </w:r>
    <w:r>
      <w:rPr>
        <w:b/>
        <w:color w:val="5B9BD5" w:themeColor="accent1"/>
      </w:rPr>
      <w:t>lient Alert</w:t>
    </w:r>
  </w:p>
  <w:p w:rsidR="000E2BDF" w:rsidRPr="004A1F3D" w:rsidRDefault="004D2B5A" w:rsidP="000760F1">
    <w:pPr>
      <w:pStyle w:val="Header"/>
      <w:tabs>
        <w:tab w:val="clear" w:pos="4680"/>
        <w:tab w:val="clear" w:pos="9360"/>
        <w:tab w:val="right" w:pos="8100"/>
      </w:tabs>
      <w:ind w:right="-460"/>
      <w:jc w:val="right"/>
      <w:rPr>
        <w:noProof/>
        <w:color w:val="auto"/>
      </w:rPr>
    </w:pPr>
    <w:r>
      <w:t xml:space="preserve">Page </w:t>
    </w:r>
    <w:r>
      <w:fldChar w:fldCharType="begin"/>
    </w:r>
    <w:r>
      <w:instrText xml:space="preserve"> PAGE   \* MERGEFORMAT </w:instrText>
    </w:r>
    <w:r>
      <w:fldChar w:fldCharType="separate"/>
    </w:r>
    <w:r>
      <w:rPr>
        <w:noProof/>
      </w:rPr>
      <w:t>3</w:t>
    </w:r>
    <w:r>
      <w:fldChar w:fldCharType="end"/>
    </w:r>
    <w:r>
      <w:t xml:space="preserve"> of </w:t>
    </w:r>
    <w:r>
      <w:rPr>
        <w:noProof/>
      </w:rPr>
      <w:t>3</w:t>
    </w:r>
  </w:p>
  <w:p w:rsidR="000E2BDF" w:rsidRPr="000760F1" w:rsidRDefault="004D2B5A" w:rsidP="000760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BDF" w:rsidRDefault="004D2B5A" w:rsidP="002616E1">
    <w:pPr>
      <w:pStyle w:val="Header"/>
      <w:tabs>
        <w:tab w:val="clear" w:pos="4680"/>
      </w:tabs>
      <w:ind w:left="-720" w:right="-460"/>
    </w:pPr>
    <w:r>
      <w:rPr>
        <w:noProof/>
      </w:rPr>
      <w:drawing>
        <wp:inline distT="0" distB="0" distL="0" distR="0">
          <wp:extent cx="4161104" cy="47548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BWL_ELetterhead_logo.png"/>
                  <pic:cNvPicPr/>
                </pic:nvPicPr>
                <pic:blipFill>
                  <a:blip r:embed="rId1">
                    <a:extLst>
                      <a:ext uri="{28A0092B-C50C-407E-A947-70E740481C1C}">
                        <a14:useLocalDpi xmlns:a14="http://schemas.microsoft.com/office/drawing/2010/main" val="0"/>
                      </a:ext>
                    </a:extLst>
                  </a:blip>
                  <a:stretch>
                    <a:fillRect/>
                  </a:stretch>
                </pic:blipFill>
                <pic:spPr>
                  <a:xfrm>
                    <a:off x="0" y="0"/>
                    <a:ext cx="4161104" cy="475488"/>
                  </a:xfrm>
                  <a:prstGeom prst="rect">
                    <a:avLst/>
                  </a:prstGeom>
                </pic:spPr>
              </pic:pic>
            </a:graphicData>
          </a:graphic>
        </wp:inline>
      </w:drawing>
    </w:r>
    <w:r>
      <w:tab/>
    </w:r>
    <w:sdt>
      <w:sdtPr>
        <w:alias w:val="Date Picker"/>
        <w:tag w:val="Date Picker"/>
        <w:id w:val="-1669014700"/>
        <w:date w:fullDate="2020-03-19T00:00:00Z">
          <w:dateFormat w:val="MMMM d, yyyy"/>
          <w:lid w:val="en-US"/>
          <w:storeMappedDataAs w:val="dateTime"/>
          <w:calendar w:val="gregorian"/>
        </w:date>
      </w:sdtPr>
      <w:sdtEndPr/>
      <w:sdtContent>
        <w:r>
          <w:t>March 19, 2020</w:t>
        </w:r>
      </w:sdtContent>
    </w:sdt>
  </w:p>
  <w:p w:rsidR="000E2BDF" w:rsidRDefault="004D2B5A" w:rsidP="00853BEE">
    <w:pPr>
      <w:pStyle w:val="Header"/>
      <w:tabs>
        <w:tab w:val="clear" w:pos="4680"/>
        <w:tab w:val="clear" w:pos="9360"/>
      </w:tabs>
      <w:jc w:val="center"/>
      <w:rPr>
        <w:b/>
        <w:color w:val="5B9BD5" w:themeColor="accent1"/>
        <w:sz w:val="44"/>
      </w:rPr>
    </w:pPr>
  </w:p>
  <w:p w:rsidR="000E2BDF" w:rsidRDefault="004D2B5A" w:rsidP="00853BEE">
    <w:pPr>
      <w:pStyle w:val="Header"/>
      <w:tabs>
        <w:tab w:val="clear" w:pos="4680"/>
        <w:tab w:val="clear" w:pos="9360"/>
      </w:tabs>
      <w:jc w:val="center"/>
      <w:rPr>
        <w:b/>
        <w:color w:val="5B9BD5" w:themeColor="accent1"/>
        <w:sz w:val="44"/>
      </w:rPr>
    </w:pPr>
    <w:r>
      <w:rPr>
        <w:b/>
        <w:color w:val="5B9BD5" w:themeColor="accent1"/>
        <w:sz w:val="44"/>
      </w:rPr>
      <w:t>Client Alert</w:t>
    </w:r>
  </w:p>
  <w:p w:rsidR="000E2BDF" w:rsidRDefault="004D2B5A" w:rsidP="00474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C7C8F"/>
    <w:multiLevelType w:val="hybridMultilevel"/>
    <w:tmpl w:val="0C3CB14C"/>
    <w:lvl w:ilvl="0" w:tplc="F9CC9330">
      <w:start w:val="1"/>
      <w:numFmt w:val="decimal"/>
      <w:lvlText w:val="%1)"/>
      <w:lvlJc w:val="left"/>
      <w:pPr>
        <w:ind w:left="410" w:hanging="360"/>
      </w:pPr>
      <w:rPr>
        <w:rFonts w:hint="default"/>
      </w:rPr>
    </w:lvl>
    <w:lvl w:ilvl="1" w:tplc="2662DE8C" w:tentative="1">
      <w:start w:val="1"/>
      <w:numFmt w:val="lowerLetter"/>
      <w:lvlText w:val="%2."/>
      <w:lvlJc w:val="left"/>
      <w:pPr>
        <w:ind w:left="1130" w:hanging="360"/>
      </w:pPr>
    </w:lvl>
    <w:lvl w:ilvl="2" w:tplc="4E7449A4" w:tentative="1">
      <w:start w:val="1"/>
      <w:numFmt w:val="lowerRoman"/>
      <w:lvlText w:val="%3."/>
      <w:lvlJc w:val="right"/>
      <w:pPr>
        <w:ind w:left="1850" w:hanging="180"/>
      </w:pPr>
    </w:lvl>
    <w:lvl w:ilvl="3" w:tplc="AB660654" w:tentative="1">
      <w:start w:val="1"/>
      <w:numFmt w:val="decimal"/>
      <w:lvlText w:val="%4."/>
      <w:lvlJc w:val="left"/>
      <w:pPr>
        <w:ind w:left="2570" w:hanging="360"/>
      </w:pPr>
    </w:lvl>
    <w:lvl w:ilvl="4" w:tplc="FD1228CC" w:tentative="1">
      <w:start w:val="1"/>
      <w:numFmt w:val="lowerLetter"/>
      <w:lvlText w:val="%5."/>
      <w:lvlJc w:val="left"/>
      <w:pPr>
        <w:ind w:left="3290" w:hanging="360"/>
      </w:pPr>
    </w:lvl>
    <w:lvl w:ilvl="5" w:tplc="685AB0F2" w:tentative="1">
      <w:start w:val="1"/>
      <w:numFmt w:val="lowerRoman"/>
      <w:lvlText w:val="%6."/>
      <w:lvlJc w:val="right"/>
      <w:pPr>
        <w:ind w:left="4010" w:hanging="180"/>
      </w:pPr>
    </w:lvl>
    <w:lvl w:ilvl="6" w:tplc="BC082990" w:tentative="1">
      <w:start w:val="1"/>
      <w:numFmt w:val="decimal"/>
      <w:lvlText w:val="%7."/>
      <w:lvlJc w:val="left"/>
      <w:pPr>
        <w:ind w:left="4730" w:hanging="360"/>
      </w:pPr>
    </w:lvl>
    <w:lvl w:ilvl="7" w:tplc="C1FA38DC" w:tentative="1">
      <w:start w:val="1"/>
      <w:numFmt w:val="lowerLetter"/>
      <w:lvlText w:val="%8."/>
      <w:lvlJc w:val="left"/>
      <w:pPr>
        <w:ind w:left="5450" w:hanging="360"/>
      </w:pPr>
    </w:lvl>
    <w:lvl w:ilvl="8" w:tplc="B810E558" w:tentative="1">
      <w:start w:val="1"/>
      <w:numFmt w:val="lowerRoman"/>
      <w:lvlText w:val="%9."/>
      <w:lvlJc w:val="right"/>
      <w:pPr>
        <w:ind w:left="6170" w:hanging="180"/>
      </w:pPr>
    </w:lvl>
  </w:abstractNum>
  <w:abstractNum w:abstractNumId="1" w15:restartNumberingAfterBreak="0">
    <w:nsid w:val="0EAD45E3"/>
    <w:multiLevelType w:val="hybridMultilevel"/>
    <w:tmpl w:val="901C2E64"/>
    <w:lvl w:ilvl="0" w:tplc="6874B008">
      <w:start w:val="1"/>
      <w:numFmt w:val="bullet"/>
      <w:lvlText w:val=""/>
      <w:lvlJc w:val="left"/>
      <w:pPr>
        <w:ind w:left="720" w:hanging="360"/>
      </w:pPr>
      <w:rPr>
        <w:rFonts w:ascii="Symbol" w:hAnsi="Symbol" w:cs="Symbol" w:hint="default"/>
      </w:rPr>
    </w:lvl>
    <w:lvl w:ilvl="1" w:tplc="A98A895E">
      <w:start w:val="1"/>
      <w:numFmt w:val="bullet"/>
      <w:lvlText w:val="o"/>
      <w:lvlJc w:val="left"/>
      <w:pPr>
        <w:ind w:left="1440" w:hanging="360"/>
      </w:pPr>
      <w:rPr>
        <w:rFonts w:ascii="Courier New" w:hAnsi="Courier New" w:cs="Courier New" w:hint="default"/>
      </w:rPr>
    </w:lvl>
    <w:lvl w:ilvl="2" w:tplc="799CD43C">
      <w:start w:val="1"/>
      <w:numFmt w:val="bullet"/>
      <w:lvlText w:val=""/>
      <w:lvlJc w:val="left"/>
      <w:pPr>
        <w:ind w:left="2160" w:hanging="360"/>
      </w:pPr>
      <w:rPr>
        <w:rFonts w:ascii="Wingdings" w:hAnsi="Wingdings" w:cs="Wingdings" w:hint="default"/>
      </w:rPr>
    </w:lvl>
    <w:lvl w:ilvl="3" w:tplc="B58089C6" w:tentative="1">
      <w:start w:val="1"/>
      <w:numFmt w:val="bullet"/>
      <w:lvlText w:val=""/>
      <w:lvlJc w:val="left"/>
      <w:pPr>
        <w:ind w:left="2880" w:hanging="360"/>
      </w:pPr>
      <w:rPr>
        <w:rFonts w:ascii="Symbol" w:hAnsi="Symbol" w:cs="Symbol" w:hint="default"/>
      </w:rPr>
    </w:lvl>
    <w:lvl w:ilvl="4" w:tplc="E312CCFA" w:tentative="1">
      <w:start w:val="1"/>
      <w:numFmt w:val="bullet"/>
      <w:lvlText w:val="o"/>
      <w:lvlJc w:val="left"/>
      <w:pPr>
        <w:ind w:left="3600" w:hanging="360"/>
      </w:pPr>
      <w:rPr>
        <w:rFonts w:ascii="Courier New" w:hAnsi="Courier New" w:cs="Courier New" w:hint="default"/>
      </w:rPr>
    </w:lvl>
    <w:lvl w:ilvl="5" w:tplc="0C6014F0" w:tentative="1">
      <w:start w:val="1"/>
      <w:numFmt w:val="bullet"/>
      <w:lvlText w:val=""/>
      <w:lvlJc w:val="left"/>
      <w:pPr>
        <w:ind w:left="4320" w:hanging="360"/>
      </w:pPr>
      <w:rPr>
        <w:rFonts w:ascii="Wingdings" w:hAnsi="Wingdings" w:cs="Wingdings" w:hint="default"/>
      </w:rPr>
    </w:lvl>
    <w:lvl w:ilvl="6" w:tplc="7CD0DB7E" w:tentative="1">
      <w:start w:val="1"/>
      <w:numFmt w:val="bullet"/>
      <w:lvlText w:val=""/>
      <w:lvlJc w:val="left"/>
      <w:pPr>
        <w:ind w:left="5040" w:hanging="360"/>
      </w:pPr>
      <w:rPr>
        <w:rFonts w:ascii="Symbol" w:hAnsi="Symbol" w:cs="Symbol" w:hint="default"/>
      </w:rPr>
    </w:lvl>
    <w:lvl w:ilvl="7" w:tplc="1DB64078" w:tentative="1">
      <w:start w:val="1"/>
      <w:numFmt w:val="bullet"/>
      <w:lvlText w:val="o"/>
      <w:lvlJc w:val="left"/>
      <w:pPr>
        <w:ind w:left="5760" w:hanging="360"/>
      </w:pPr>
      <w:rPr>
        <w:rFonts w:ascii="Courier New" w:hAnsi="Courier New" w:cs="Courier New" w:hint="default"/>
      </w:rPr>
    </w:lvl>
    <w:lvl w:ilvl="8" w:tplc="CB1A3302" w:tentative="1">
      <w:start w:val="1"/>
      <w:numFmt w:val="bullet"/>
      <w:lvlText w:val=""/>
      <w:lvlJc w:val="left"/>
      <w:pPr>
        <w:ind w:left="6480" w:hanging="360"/>
      </w:pPr>
      <w:rPr>
        <w:rFonts w:ascii="Wingdings" w:hAnsi="Wingdings" w:cs="Wingdings" w:hint="default"/>
      </w:rPr>
    </w:lvl>
  </w:abstractNum>
  <w:abstractNum w:abstractNumId="2" w15:restartNumberingAfterBreak="0">
    <w:nsid w:val="0FB971B0"/>
    <w:multiLevelType w:val="hybridMultilevel"/>
    <w:tmpl w:val="6BE6EF24"/>
    <w:lvl w:ilvl="0" w:tplc="D4485840">
      <w:start w:val="1"/>
      <w:numFmt w:val="bullet"/>
      <w:lvlText w:val=""/>
      <w:lvlJc w:val="left"/>
      <w:pPr>
        <w:ind w:left="1080" w:hanging="360"/>
      </w:pPr>
      <w:rPr>
        <w:rFonts w:ascii="Symbol" w:hAnsi="Symbol" w:hint="default"/>
      </w:rPr>
    </w:lvl>
    <w:lvl w:ilvl="1" w:tplc="E06E8B1E" w:tentative="1">
      <w:start w:val="1"/>
      <w:numFmt w:val="bullet"/>
      <w:lvlText w:val="o"/>
      <w:lvlJc w:val="left"/>
      <w:pPr>
        <w:ind w:left="1800" w:hanging="360"/>
      </w:pPr>
      <w:rPr>
        <w:rFonts w:ascii="Courier New" w:hAnsi="Courier New" w:cs="Courier New" w:hint="default"/>
      </w:rPr>
    </w:lvl>
    <w:lvl w:ilvl="2" w:tplc="7E04EDD2" w:tentative="1">
      <w:start w:val="1"/>
      <w:numFmt w:val="bullet"/>
      <w:lvlText w:val=""/>
      <w:lvlJc w:val="left"/>
      <w:pPr>
        <w:ind w:left="2520" w:hanging="360"/>
      </w:pPr>
      <w:rPr>
        <w:rFonts w:ascii="Wingdings" w:hAnsi="Wingdings" w:hint="default"/>
      </w:rPr>
    </w:lvl>
    <w:lvl w:ilvl="3" w:tplc="3E1E4FDC" w:tentative="1">
      <w:start w:val="1"/>
      <w:numFmt w:val="bullet"/>
      <w:lvlText w:val=""/>
      <w:lvlJc w:val="left"/>
      <w:pPr>
        <w:ind w:left="3240" w:hanging="360"/>
      </w:pPr>
      <w:rPr>
        <w:rFonts w:ascii="Symbol" w:hAnsi="Symbol" w:hint="default"/>
      </w:rPr>
    </w:lvl>
    <w:lvl w:ilvl="4" w:tplc="295E70C2" w:tentative="1">
      <w:start w:val="1"/>
      <w:numFmt w:val="bullet"/>
      <w:lvlText w:val="o"/>
      <w:lvlJc w:val="left"/>
      <w:pPr>
        <w:ind w:left="3960" w:hanging="360"/>
      </w:pPr>
      <w:rPr>
        <w:rFonts w:ascii="Courier New" w:hAnsi="Courier New" w:cs="Courier New" w:hint="default"/>
      </w:rPr>
    </w:lvl>
    <w:lvl w:ilvl="5" w:tplc="5F92CE4E" w:tentative="1">
      <w:start w:val="1"/>
      <w:numFmt w:val="bullet"/>
      <w:lvlText w:val=""/>
      <w:lvlJc w:val="left"/>
      <w:pPr>
        <w:ind w:left="4680" w:hanging="360"/>
      </w:pPr>
      <w:rPr>
        <w:rFonts w:ascii="Wingdings" w:hAnsi="Wingdings" w:hint="default"/>
      </w:rPr>
    </w:lvl>
    <w:lvl w:ilvl="6" w:tplc="1DB887EE" w:tentative="1">
      <w:start w:val="1"/>
      <w:numFmt w:val="bullet"/>
      <w:lvlText w:val=""/>
      <w:lvlJc w:val="left"/>
      <w:pPr>
        <w:ind w:left="5400" w:hanging="360"/>
      </w:pPr>
      <w:rPr>
        <w:rFonts w:ascii="Symbol" w:hAnsi="Symbol" w:hint="default"/>
      </w:rPr>
    </w:lvl>
    <w:lvl w:ilvl="7" w:tplc="1FB6D728" w:tentative="1">
      <w:start w:val="1"/>
      <w:numFmt w:val="bullet"/>
      <w:lvlText w:val="o"/>
      <w:lvlJc w:val="left"/>
      <w:pPr>
        <w:ind w:left="6120" w:hanging="360"/>
      </w:pPr>
      <w:rPr>
        <w:rFonts w:ascii="Courier New" w:hAnsi="Courier New" w:cs="Courier New" w:hint="default"/>
      </w:rPr>
    </w:lvl>
    <w:lvl w:ilvl="8" w:tplc="AA32DFD0" w:tentative="1">
      <w:start w:val="1"/>
      <w:numFmt w:val="bullet"/>
      <w:lvlText w:val=""/>
      <w:lvlJc w:val="left"/>
      <w:pPr>
        <w:ind w:left="6840" w:hanging="360"/>
      </w:pPr>
      <w:rPr>
        <w:rFonts w:ascii="Wingdings" w:hAnsi="Wingdings" w:hint="default"/>
      </w:rPr>
    </w:lvl>
  </w:abstractNum>
  <w:abstractNum w:abstractNumId="3" w15:restartNumberingAfterBreak="0">
    <w:nsid w:val="15C0187A"/>
    <w:multiLevelType w:val="hybridMultilevel"/>
    <w:tmpl w:val="D258F5B4"/>
    <w:lvl w:ilvl="0" w:tplc="AC385264">
      <w:start w:val="1"/>
      <w:numFmt w:val="decimal"/>
      <w:lvlText w:val="%1."/>
      <w:lvlJc w:val="left"/>
      <w:pPr>
        <w:ind w:left="1080" w:hanging="360"/>
      </w:pPr>
      <w:rPr>
        <w:rFonts w:hint="default"/>
      </w:rPr>
    </w:lvl>
    <w:lvl w:ilvl="1" w:tplc="578E78A4" w:tentative="1">
      <w:start w:val="1"/>
      <w:numFmt w:val="lowerLetter"/>
      <w:lvlText w:val="%2."/>
      <w:lvlJc w:val="left"/>
      <w:pPr>
        <w:ind w:left="1800" w:hanging="360"/>
      </w:pPr>
    </w:lvl>
    <w:lvl w:ilvl="2" w:tplc="C6EE4DF6" w:tentative="1">
      <w:start w:val="1"/>
      <w:numFmt w:val="lowerRoman"/>
      <w:lvlText w:val="%3."/>
      <w:lvlJc w:val="right"/>
      <w:pPr>
        <w:ind w:left="2520" w:hanging="180"/>
      </w:pPr>
    </w:lvl>
    <w:lvl w:ilvl="3" w:tplc="30BABE8E" w:tentative="1">
      <w:start w:val="1"/>
      <w:numFmt w:val="decimal"/>
      <w:lvlText w:val="%4."/>
      <w:lvlJc w:val="left"/>
      <w:pPr>
        <w:ind w:left="3240" w:hanging="360"/>
      </w:pPr>
    </w:lvl>
    <w:lvl w:ilvl="4" w:tplc="EC507846" w:tentative="1">
      <w:start w:val="1"/>
      <w:numFmt w:val="lowerLetter"/>
      <w:lvlText w:val="%5."/>
      <w:lvlJc w:val="left"/>
      <w:pPr>
        <w:ind w:left="3960" w:hanging="360"/>
      </w:pPr>
    </w:lvl>
    <w:lvl w:ilvl="5" w:tplc="A1C69522" w:tentative="1">
      <w:start w:val="1"/>
      <w:numFmt w:val="lowerRoman"/>
      <w:lvlText w:val="%6."/>
      <w:lvlJc w:val="right"/>
      <w:pPr>
        <w:ind w:left="4680" w:hanging="180"/>
      </w:pPr>
    </w:lvl>
    <w:lvl w:ilvl="6" w:tplc="B33A36B8" w:tentative="1">
      <w:start w:val="1"/>
      <w:numFmt w:val="decimal"/>
      <w:lvlText w:val="%7."/>
      <w:lvlJc w:val="left"/>
      <w:pPr>
        <w:ind w:left="5400" w:hanging="360"/>
      </w:pPr>
    </w:lvl>
    <w:lvl w:ilvl="7" w:tplc="8B1C4D70" w:tentative="1">
      <w:start w:val="1"/>
      <w:numFmt w:val="lowerLetter"/>
      <w:lvlText w:val="%8."/>
      <w:lvlJc w:val="left"/>
      <w:pPr>
        <w:ind w:left="6120" w:hanging="360"/>
      </w:pPr>
    </w:lvl>
    <w:lvl w:ilvl="8" w:tplc="3F4E1916" w:tentative="1">
      <w:start w:val="1"/>
      <w:numFmt w:val="lowerRoman"/>
      <w:lvlText w:val="%9."/>
      <w:lvlJc w:val="right"/>
      <w:pPr>
        <w:ind w:left="6840" w:hanging="180"/>
      </w:pPr>
    </w:lvl>
  </w:abstractNum>
  <w:abstractNum w:abstractNumId="4" w15:restartNumberingAfterBreak="0">
    <w:nsid w:val="1AC36C8C"/>
    <w:multiLevelType w:val="hybridMultilevel"/>
    <w:tmpl w:val="F9003120"/>
    <w:lvl w:ilvl="0" w:tplc="E2E40216">
      <w:start w:val="1"/>
      <w:numFmt w:val="bullet"/>
      <w:lvlText w:val=""/>
      <w:lvlJc w:val="left"/>
      <w:pPr>
        <w:ind w:left="972" w:hanging="360"/>
      </w:pPr>
      <w:rPr>
        <w:rFonts w:ascii="Symbol" w:hAnsi="Symbol" w:hint="default"/>
      </w:rPr>
    </w:lvl>
    <w:lvl w:ilvl="1" w:tplc="802A7384" w:tentative="1">
      <w:start w:val="1"/>
      <w:numFmt w:val="bullet"/>
      <w:lvlText w:val="o"/>
      <w:lvlJc w:val="left"/>
      <w:pPr>
        <w:ind w:left="1692" w:hanging="360"/>
      </w:pPr>
      <w:rPr>
        <w:rFonts w:ascii="Courier New" w:hAnsi="Courier New" w:cs="Courier New" w:hint="default"/>
      </w:rPr>
    </w:lvl>
    <w:lvl w:ilvl="2" w:tplc="341C75C2" w:tentative="1">
      <w:start w:val="1"/>
      <w:numFmt w:val="bullet"/>
      <w:lvlText w:val=""/>
      <w:lvlJc w:val="left"/>
      <w:pPr>
        <w:ind w:left="2412" w:hanging="360"/>
      </w:pPr>
      <w:rPr>
        <w:rFonts w:ascii="Wingdings" w:hAnsi="Wingdings" w:hint="default"/>
      </w:rPr>
    </w:lvl>
    <w:lvl w:ilvl="3" w:tplc="2BDC22B2" w:tentative="1">
      <w:start w:val="1"/>
      <w:numFmt w:val="bullet"/>
      <w:lvlText w:val=""/>
      <w:lvlJc w:val="left"/>
      <w:pPr>
        <w:ind w:left="3132" w:hanging="360"/>
      </w:pPr>
      <w:rPr>
        <w:rFonts w:ascii="Symbol" w:hAnsi="Symbol" w:hint="default"/>
      </w:rPr>
    </w:lvl>
    <w:lvl w:ilvl="4" w:tplc="8C82DE34" w:tentative="1">
      <w:start w:val="1"/>
      <w:numFmt w:val="bullet"/>
      <w:lvlText w:val="o"/>
      <w:lvlJc w:val="left"/>
      <w:pPr>
        <w:ind w:left="3852" w:hanging="360"/>
      </w:pPr>
      <w:rPr>
        <w:rFonts w:ascii="Courier New" w:hAnsi="Courier New" w:cs="Courier New" w:hint="default"/>
      </w:rPr>
    </w:lvl>
    <w:lvl w:ilvl="5" w:tplc="2834ABB6" w:tentative="1">
      <w:start w:val="1"/>
      <w:numFmt w:val="bullet"/>
      <w:lvlText w:val=""/>
      <w:lvlJc w:val="left"/>
      <w:pPr>
        <w:ind w:left="4572" w:hanging="360"/>
      </w:pPr>
      <w:rPr>
        <w:rFonts w:ascii="Wingdings" w:hAnsi="Wingdings" w:hint="default"/>
      </w:rPr>
    </w:lvl>
    <w:lvl w:ilvl="6" w:tplc="0C02188C" w:tentative="1">
      <w:start w:val="1"/>
      <w:numFmt w:val="bullet"/>
      <w:lvlText w:val=""/>
      <w:lvlJc w:val="left"/>
      <w:pPr>
        <w:ind w:left="5292" w:hanging="360"/>
      </w:pPr>
      <w:rPr>
        <w:rFonts w:ascii="Symbol" w:hAnsi="Symbol" w:hint="default"/>
      </w:rPr>
    </w:lvl>
    <w:lvl w:ilvl="7" w:tplc="221E2F80" w:tentative="1">
      <w:start w:val="1"/>
      <w:numFmt w:val="bullet"/>
      <w:lvlText w:val="o"/>
      <w:lvlJc w:val="left"/>
      <w:pPr>
        <w:ind w:left="6012" w:hanging="360"/>
      </w:pPr>
      <w:rPr>
        <w:rFonts w:ascii="Courier New" w:hAnsi="Courier New" w:cs="Courier New" w:hint="default"/>
      </w:rPr>
    </w:lvl>
    <w:lvl w:ilvl="8" w:tplc="BAB8CB22" w:tentative="1">
      <w:start w:val="1"/>
      <w:numFmt w:val="bullet"/>
      <w:lvlText w:val=""/>
      <w:lvlJc w:val="left"/>
      <w:pPr>
        <w:ind w:left="6732" w:hanging="360"/>
      </w:pPr>
      <w:rPr>
        <w:rFonts w:ascii="Wingdings" w:hAnsi="Wingdings" w:hint="default"/>
      </w:rPr>
    </w:lvl>
  </w:abstractNum>
  <w:abstractNum w:abstractNumId="5" w15:restartNumberingAfterBreak="0">
    <w:nsid w:val="1CEF37D2"/>
    <w:multiLevelType w:val="hybridMultilevel"/>
    <w:tmpl w:val="53B234C4"/>
    <w:lvl w:ilvl="0" w:tplc="09681A06">
      <w:start w:val="1"/>
      <w:numFmt w:val="bullet"/>
      <w:lvlText w:val=""/>
      <w:lvlJc w:val="left"/>
      <w:pPr>
        <w:ind w:left="720" w:hanging="360"/>
      </w:pPr>
      <w:rPr>
        <w:rFonts w:ascii="Symbol" w:hAnsi="Symbol" w:hint="default"/>
      </w:rPr>
    </w:lvl>
    <w:lvl w:ilvl="1" w:tplc="B67AEC84" w:tentative="1">
      <w:start w:val="1"/>
      <w:numFmt w:val="bullet"/>
      <w:lvlText w:val="o"/>
      <w:lvlJc w:val="left"/>
      <w:pPr>
        <w:ind w:left="1440" w:hanging="360"/>
      </w:pPr>
      <w:rPr>
        <w:rFonts w:ascii="Courier New" w:hAnsi="Courier New" w:cs="Courier New" w:hint="default"/>
      </w:rPr>
    </w:lvl>
    <w:lvl w:ilvl="2" w:tplc="022E01CC" w:tentative="1">
      <w:start w:val="1"/>
      <w:numFmt w:val="bullet"/>
      <w:lvlText w:val=""/>
      <w:lvlJc w:val="left"/>
      <w:pPr>
        <w:ind w:left="2160" w:hanging="360"/>
      </w:pPr>
      <w:rPr>
        <w:rFonts w:ascii="Wingdings" w:hAnsi="Wingdings" w:hint="default"/>
      </w:rPr>
    </w:lvl>
    <w:lvl w:ilvl="3" w:tplc="3F1ED174" w:tentative="1">
      <w:start w:val="1"/>
      <w:numFmt w:val="bullet"/>
      <w:lvlText w:val=""/>
      <w:lvlJc w:val="left"/>
      <w:pPr>
        <w:ind w:left="2880" w:hanging="360"/>
      </w:pPr>
      <w:rPr>
        <w:rFonts w:ascii="Symbol" w:hAnsi="Symbol" w:hint="default"/>
      </w:rPr>
    </w:lvl>
    <w:lvl w:ilvl="4" w:tplc="FF32E6E8" w:tentative="1">
      <w:start w:val="1"/>
      <w:numFmt w:val="bullet"/>
      <w:lvlText w:val="o"/>
      <w:lvlJc w:val="left"/>
      <w:pPr>
        <w:ind w:left="3600" w:hanging="360"/>
      </w:pPr>
      <w:rPr>
        <w:rFonts w:ascii="Courier New" w:hAnsi="Courier New" w:cs="Courier New" w:hint="default"/>
      </w:rPr>
    </w:lvl>
    <w:lvl w:ilvl="5" w:tplc="F4563CB2" w:tentative="1">
      <w:start w:val="1"/>
      <w:numFmt w:val="bullet"/>
      <w:lvlText w:val=""/>
      <w:lvlJc w:val="left"/>
      <w:pPr>
        <w:ind w:left="4320" w:hanging="360"/>
      </w:pPr>
      <w:rPr>
        <w:rFonts w:ascii="Wingdings" w:hAnsi="Wingdings" w:hint="default"/>
      </w:rPr>
    </w:lvl>
    <w:lvl w:ilvl="6" w:tplc="D0E6A8B8" w:tentative="1">
      <w:start w:val="1"/>
      <w:numFmt w:val="bullet"/>
      <w:lvlText w:val=""/>
      <w:lvlJc w:val="left"/>
      <w:pPr>
        <w:ind w:left="5040" w:hanging="360"/>
      </w:pPr>
      <w:rPr>
        <w:rFonts w:ascii="Symbol" w:hAnsi="Symbol" w:hint="default"/>
      </w:rPr>
    </w:lvl>
    <w:lvl w:ilvl="7" w:tplc="10B07A4C" w:tentative="1">
      <w:start w:val="1"/>
      <w:numFmt w:val="bullet"/>
      <w:lvlText w:val="o"/>
      <w:lvlJc w:val="left"/>
      <w:pPr>
        <w:ind w:left="5760" w:hanging="360"/>
      </w:pPr>
      <w:rPr>
        <w:rFonts w:ascii="Courier New" w:hAnsi="Courier New" w:cs="Courier New" w:hint="default"/>
      </w:rPr>
    </w:lvl>
    <w:lvl w:ilvl="8" w:tplc="394C60DC" w:tentative="1">
      <w:start w:val="1"/>
      <w:numFmt w:val="bullet"/>
      <w:lvlText w:val=""/>
      <w:lvlJc w:val="left"/>
      <w:pPr>
        <w:ind w:left="6480" w:hanging="360"/>
      </w:pPr>
      <w:rPr>
        <w:rFonts w:ascii="Wingdings" w:hAnsi="Wingdings" w:hint="default"/>
      </w:rPr>
    </w:lvl>
  </w:abstractNum>
  <w:abstractNum w:abstractNumId="6" w15:restartNumberingAfterBreak="0">
    <w:nsid w:val="1F536EEB"/>
    <w:multiLevelType w:val="hybridMultilevel"/>
    <w:tmpl w:val="8598B400"/>
    <w:lvl w:ilvl="0" w:tplc="B6AECB06">
      <w:start w:val="1"/>
      <w:numFmt w:val="bullet"/>
      <w:lvlText w:val=""/>
      <w:lvlJc w:val="left"/>
      <w:pPr>
        <w:ind w:left="720" w:hanging="360"/>
      </w:pPr>
      <w:rPr>
        <w:rFonts w:ascii="Symbol" w:hAnsi="Symbol" w:cs="Symbol" w:hint="default"/>
      </w:rPr>
    </w:lvl>
    <w:lvl w:ilvl="1" w:tplc="425299DA" w:tentative="1">
      <w:start w:val="1"/>
      <w:numFmt w:val="bullet"/>
      <w:lvlText w:val="o"/>
      <w:lvlJc w:val="left"/>
      <w:pPr>
        <w:ind w:left="1440" w:hanging="360"/>
      </w:pPr>
      <w:rPr>
        <w:rFonts w:ascii="Courier New" w:hAnsi="Courier New" w:cs="Courier New" w:hint="default"/>
      </w:rPr>
    </w:lvl>
    <w:lvl w:ilvl="2" w:tplc="DF229AEA" w:tentative="1">
      <w:start w:val="1"/>
      <w:numFmt w:val="bullet"/>
      <w:lvlText w:val=""/>
      <w:lvlJc w:val="left"/>
      <w:pPr>
        <w:ind w:left="2160" w:hanging="360"/>
      </w:pPr>
      <w:rPr>
        <w:rFonts w:ascii="Wingdings" w:hAnsi="Wingdings" w:cs="Wingdings" w:hint="default"/>
      </w:rPr>
    </w:lvl>
    <w:lvl w:ilvl="3" w:tplc="957A1298" w:tentative="1">
      <w:start w:val="1"/>
      <w:numFmt w:val="bullet"/>
      <w:lvlText w:val=""/>
      <w:lvlJc w:val="left"/>
      <w:pPr>
        <w:ind w:left="2880" w:hanging="360"/>
      </w:pPr>
      <w:rPr>
        <w:rFonts w:ascii="Symbol" w:hAnsi="Symbol" w:cs="Symbol" w:hint="default"/>
      </w:rPr>
    </w:lvl>
    <w:lvl w:ilvl="4" w:tplc="B3C2CB7C" w:tentative="1">
      <w:start w:val="1"/>
      <w:numFmt w:val="bullet"/>
      <w:lvlText w:val="o"/>
      <w:lvlJc w:val="left"/>
      <w:pPr>
        <w:ind w:left="3600" w:hanging="360"/>
      </w:pPr>
      <w:rPr>
        <w:rFonts w:ascii="Courier New" w:hAnsi="Courier New" w:cs="Courier New" w:hint="default"/>
      </w:rPr>
    </w:lvl>
    <w:lvl w:ilvl="5" w:tplc="DF9C224C" w:tentative="1">
      <w:start w:val="1"/>
      <w:numFmt w:val="bullet"/>
      <w:lvlText w:val=""/>
      <w:lvlJc w:val="left"/>
      <w:pPr>
        <w:ind w:left="4320" w:hanging="360"/>
      </w:pPr>
      <w:rPr>
        <w:rFonts w:ascii="Wingdings" w:hAnsi="Wingdings" w:cs="Wingdings" w:hint="default"/>
      </w:rPr>
    </w:lvl>
    <w:lvl w:ilvl="6" w:tplc="10C81706" w:tentative="1">
      <w:start w:val="1"/>
      <w:numFmt w:val="bullet"/>
      <w:lvlText w:val=""/>
      <w:lvlJc w:val="left"/>
      <w:pPr>
        <w:ind w:left="5040" w:hanging="360"/>
      </w:pPr>
      <w:rPr>
        <w:rFonts w:ascii="Symbol" w:hAnsi="Symbol" w:cs="Symbol" w:hint="default"/>
      </w:rPr>
    </w:lvl>
    <w:lvl w:ilvl="7" w:tplc="A8403102" w:tentative="1">
      <w:start w:val="1"/>
      <w:numFmt w:val="bullet"/>
      <w:lvlText w:val="o"/>
      <w:lvlJc w:val="left"/>
      <w:pPr>
        <w:ind w:left="5760" w:hanging="360"/>
      </w:pPr>
      <w:rPr>
        <w:rFonts w:ascii="Courier New" w:hAnsi="Courier New" w:cs="Courier New" w:hint="default"/>
      </w:rPr>
    </w:lvl>
    <w:lvl w:ilvl="8" w:tplc="8A4E6BCE" w:tentative="1">
      <w:start w:val="1"/>
      <w:numFmt w:val="bullet"/>
      <w:lvlText w:val=""/>
      <w:lvlJc w:val="left"/>
      <w:pPr>
        <w:ind w:left="6480" w:hanging="360"/>
      </w:pPr>
      <w:rPr>
        <w:rFonts w:ascii="Wingdings" w:hAnsi="Wingdings" w:cs="Wingdings" w:hint="default"/>
      </w:rPr>
    </w:lvl>
  </w:abstractNum>
  <w:abstractNum w:abstractNumId="7" w15:restartNumberingAfterBreak="0">
    <w:nsid w:val="21D11256"/>
    <w:multiLevelType w:val="hybridMultilevel"/>
    <w:tmpl w:val="6166076E"/>
    <w:lvl w:ilvl="0" w:tplc="F732C49A">
      <w:start w:val="1"/>
      <w:numFmt w:val="decimal"/>
      <w:lvlText w:val="%1."/>
      <w:lvlJc w:val="left"/>
      <w:pPr>
        <w:tabs>
          <w:tab w:val="num" w:pos="720"/>
        </w:tabs>
        <w:ind w:left="720" w:hanging="360"/>
      </w:pPr>
    </w:lvl>
    <w:lvl w:ilvl="1" w:tplc="C756DAB4">
      <w:start w:val="1"/>
      <w:numFmt w:val="decimal"/>
      <w:lvlText w:val="%2."/>
      <w:lvlJc w:val="left"/>
      <w:pPr>
        <w:tabs>
          <w:tab w:val="num" w:pos="1440"/>
        </w:tabs>
        <w:ind w:left="1440" w:hanging="360"/>
      </w:pPr>
    </w:lvl>
    <w:lvl w:ilvl="2" w:tplc="A5A08ACA" w:tentative="1">
      <w:start w:val="1"/>
      <w:numFmt w:val="decimal"/>
      <w:lvlText w:val="%3."/>
      <w:lvlJc w:val="left"/>
      <w:pPr>
        <w:tabs>
          <w:tab w:val="num" w:pos="2160"/>
        </w:tabs>
        <w:ind w:left="2160" w:hanging="360"/>
      </w:pPr>
    </w:lvl>
    <w:lvl w:ilvl="3" w:tplc="F0942164" w:tentative="1">
      <w:start w:val="1"/>
      <w:numFmt w:val="decimal"/>
      <w:lvlText w:val="%4."/>
      <w:lvlJc w:val="left"/>
      <w:pPr>
        <w:tabs>
          <w:tab w:val="num" w:pos="2880"/>
        </w:tabs>
        <w:ind w:left="2880" w:hanging="360"/>
      </w:pPr>
    </w:lvl>
    <w:lvl w:ilvl="4" w:tplc="85324100" w:tentative="1">
      <w:start w:val="1"/>
      <w:numFmt w:val="decimal"/>
      <w:lvlText w:val="%5."/>
      <w:lvlJc w:val="left"/>
      <w:pPr>
        <w:tabs>
          <w:tab w:val="num" w:pos="3600"/>
        </w:tabs>
        <w:ind w:left="3600" w:hanging="360"/>
      </w:pPr>
    </w:lvl>
    <w:lvl w:ilvl="5" w:tplc="E988C486" w:tentative="1">
      <w:start w:val="1"/>
      <w:numFmt w:val="decimal"/>
      <w:lvlText w:val="%6."/>
      <w:lvlJc w:val="left"/>
      <w:pPr>
        <w:tabs>
          <w:tab w:val="num" w:pos="4320"/>
        </w:tabs>
        <w:ind w:left="4320" w:hanging="360"/>
      </w:pPr>
    </w:lvl>
    <w:lvl w:ilvl="6" w:tplc="C93A713E" w:tentative="1">
      <w:start w:val="1"/>
      <w:numFmt w:val="decimal"/>
      <w:lvlText w:val="%7."/>
      <w:lvlJc w:val="left"/>
      <w:pPr>
        <w:tabs>
          <w:tab w:val="num" w:pos="5040"/>
        </w:tabs>
        <w:ind w:left="5040" w:hanging="360"/>
      </w:pPr>
    </w:lvl>
    <w:lvl w:ilvl="7" w:tplc="E2C64476" w:tentative="1">
      <w:start w:val="1"/>
      <w:numFmt w:val="decimal"/>
      <w:lvlText w:val="%8."/>
      <w:lvlJc w:val="left"/>
      <w:pPr>
        <w:tabs>
          <w:tab w:val="num" w:pos="5760"/>
        </w:tabs>
        <w:ind w:left="5760" w:hanging="360"/>
      </w:pPr>
    </w:lvl>
    <w:lvl w:ilvl="8" w:tplc="C7CC9810" w:tentative="1">
      <w:start w:val="1"/>
      <w:numFmt w:val="decimal"/>
      <w:lvlText w:val="%9."/>
      <w:lvlJc w:val="left"/>
      <w:pPr>
        <w:tabs>
          <w:tab w:val="num" w:pos="6480"/>
        </w:tabs>
        <w:ind w:left="6480" w:hanging="360"/>
      </w:pPr>
    </w:lvl>
  </w:abstractNum>
  <w:abstractNum w:abstractNumId="8" w15:restartNumberingAfterBreak="0">
    <w:nsid w:val="241D1A83"/>
    <w:multiLevelType w:val="hybridMultilevel"/>
    <w:tmpl w:val="7A44006A"/>
    <w:lvl w:ilvl="0" w:tplc="78E0A72E">
      <w:start w:val="1"/>
      <w:numFmt w:val="bullet"/>
      <w:lvlText w:val=""/>
      <w:lvlJc w:val="left"/>
      <w:pPr>
        <w:ind w:left="720" w:hanging="360"/>
      </w:pPr>
      <w:rPr>
        <w:rFonts w:ascii="Symbol" w:hAnsi="Symbol" w:cs="Symbol" w:hint="default"/>
      </w:rPr>
    </w:lvl>
    <w:lvl w:ilvl="1" w:tplc="3BEC4790">
      <w:start w:val="1"/>
      <w:numFmt w:val="bullet"/>
      <w:lvlText w:val="o"/>
      <w:lvlJc w:val="left"/>
      <w:pPr>
        <w:ind w:left="1440" w:hanging="360"/>
      </w:pPr>
      <w:rPr>
        <w:rFonts w:ascii="Courier New" w:hAnsi="Courier New" w:cs="Courier New" w:hint="default"/>
      </w:rPr>
    </w:lvl>
    <w:lvl w:ilvl="2" w:tplc="CC9C3288" w:tentative="1">
      <w:start w:val="1"/>
      <w:numFmt w:val="bullet"/>
      <w:lvlText w:val=""/>
      <w:lvlJc w:val="left"/>
      <w:pPr>
        <w:ind w:left="2160" w:hanging="360"/>
      </w:pPr>
      <w:rPr>
        <w:rFonts w:ascii="Wingdings" w:hAnsi="Wingdings" w:cs="Wingdings" w:hint="default"/>
      </w:rPr>
    </w:lvl>
    <w:lvl w:ilvl="3" w:tplc="EE26AD16" w:tentative="1">
      <w:start w:val="1"/>
      <w:numFmt w:val="bullet"/>
      <w:lvlText w:val=""/>
      <w:lvlJc w:val="left"/>
      <w:pPr>
        <w:ind w:left="2880" w:hanging="360"/>
      </w:pPr>
      <w:rPr>
        <w:rFonts w:ascii="Symbol" w:hAnsi="Symbol" w:cs="Symbol" w:hint="default"/>
      </w:rPr>
    </w:lvl>
    <w:lvl w:ilvl="4" w:tplc="BA8E5308" w:tentative="1">
      <w:start w:val="1"/>
      <w:numFmt w:val="bullet"/>
      <w:lvlText w:val="o"/>
      <w:lvlJc w:val="left"/>
      <w:pPr>
        <w:ind w:left="3600" w:hanging="360"/>
      </w:pPr>
      <w:rPr>
        <w:rFonts w:ascii="Courier New" w:hAnsi="Courier New" w:cs="Courier New" w:hint="default"/>
      </w:rPr>
    </w:lvl>
    <w:lvl w:ilvl="5" w:tplc="C2B8B75A" w:tentative="1">
      <w:start w:val="1"/>
      <w:numFmt w:val="bullet"/>
      <w:lvlText w:val=""/>
      <w:lvlJc w:val="left"/>
      <w:pPr>
        <w:ind w:left="4320" w:hanging="360"/>
      </w:pPr>
      <w:rPr>
        <w:rFonts w:ascii="Wingdings" w:hAnsi="Wingdings" w:cs="Wingdings" w:hint="default"/>
      </w:rPr>
    </w:lvl>
    <w:lvl w:ilvl="6" w:tplc="6BD41496" w:tentative="1">
      <w:start w:val="1"/>
      <w:numFmt w:val="bullet"/>
      <w:lvlText w:val=""/>
      <w:lvlJc w:val="left"/>
      <w:pPr>
        <w:ind w:left="5040" w:hanging="360"/>
      </w:pPr>
      <w:rPr>
        <w:rFonts w:ascii="Symbol" w:hAnsi="Symbol" w:cs="Symbol" w:hint="default"/>
      </w:rPr>
    </w:lvl>
    <w:lvl w:ilvl="7" w:tplc="393C035A" w:tentative="1">
      <w:start w:val="1"/>
      <w:numFmt w:val="bullet"/>
      <w:lvlText w:val="o"/>
      <w:lvlJc w:val="left"/>
      <w:pPr>
        <w:ind w:left="5760" w:hanging="360"/>
      </w:pPr>
      <w:rPr>
        <w:rFonts w:ascii="Courier New" w:hAnsi="Courier New" w:cs="Courier New" w:hint="default"/>
      </w:rPr>
    </w:lvl>
    <w:lvl w:ilvl="8" w:tplc="D70EDAE8" w:tentative="1">
      <w:start w:val="1"/>
      <w:numFmt w:val="bullet"/>
      <w:lvlText w:val=""/>
      <w:lvlJc w:val="left"/>
      <w:pPr>
        <w:ind w:left="6480" w:hanging="360"/>
      </w:pPr>
      <w:rPr>
        <w:rFonts w:ascii="Wingdings" w:hAnsi="Wingdings" w:cs="Wingdings" w:hint="default"/>
      </w:rPr>
    </w:lvl>
  </w:abstractNum>
  <w:abstractNum w:abstractNumId="9" w15:restartNumberingAfterBreak="0">
    <w:nsid w:val="272904C0"/>
    <w:multiLevelType w:val="hybridMultilevel"/>
    <w:tmpl w:val="DC28A12A"/>
    <w:lvl w:ilvl="0" w:tplc="62306078">
      <w:start w:val="1"/>
      <w:numFmt w:val="bullet"/>
      <w:lvlText w:val=""/>
      <w:lvlJc w:val="left"/>
      <w:pPr>
        <w:ind w:left="720" w:hanging="360"/>
      </w:pPr>
      <w:rPr>
        <w:rFonts w:ascii="Symbol" w:hAnsi="Symbol" w:hint="default"/>
      </w:rPr>
    </w:lvl>
    <w:lvl w:ilvl="1" w:tplc="6EA8A234" w:tentative="1">
      <w:start w:val="1"/>
      <w:numFmt w:val="bullet"/>
      <w:lvlText w:val="o"/>
      <w:lvlJc w:val="left"/>
      <w:pPr>
        <w:ind w:left="1440" w:hanging="360"/>
      </w:pPr>
      <w:rPr>
        <w:rFonts w:ascii="Courier New" w:hAnsi="Courier New" w:cs="Courier New" w:hint="default"/>
      </w:rPr>
    </w:lvl>
    <w:lvl w:ilvl="2" w:tplc="25DA7468" w:tentative="1">
      <w:start w:val="1"/>
      <w:numFmt w:val="bullet"/>
      <w:lvlText w:val=""/>
      <w:lvlJc w:val="left"/>
      <w:pPr>
        <w:ind w:left="2160" w:hanging="360"/>
      </w:pPr>
      <w:rPr>
        <w:rFonts w:ascii="Wingdings" w:hAnsi="Wingdings" w:hint="default"/>
      </w:rPr>
    </w:lvl>
    <w:lvl w:ilvl="3" w:tplc="28247B88" w:tentative="1">
      <w:start w:val="1"/>
      <w:numFmt w:val="bullet"/>
      <w:lvlText w:val=""/>
      <w:lvlJc w:val="left"/>
      <w:pPr>
        <w:ind w:left="2880" w:hanging="360"/>
      </w:pPr>
      <w:rPr>
        <w:rFonts w:ascii="Symbol" w:hAnsi="Symbol" w:hint="default"/>
      </w:rPr>
    </w:lvl>
    <w:lvl w:ilvl="4" w:tplc="88548916" w:tentative="1">
      <w:start w:val="1"/>
      <w:numFmt w:val="bullet"/>
      <w:lvlText w:val="o"/>
      <w:lvlJc w:val="left"/>
      <w:pPr>
        <w:ind w:left="3600" w:hanging="360"/>
      </w:pPr>
      <w:rPr>
        <w:rFonts w:ascii="Courier New" w:hAnsi="Courier New" w:cs="Courier New" w:hint="default"/>
      </w:rPr>
    </w:lvl>
    <w:lvl w:ilvl="5" w:tplc="99B8C11E" w:tentative="1">
      <w:start w:val="1"/>
      <w:numFmt w:val="bullet"/>
      <w:lvlText w:val=""/>
      <w:lvlJc w:val="left"/>
      <w:pPr>
        <w:ind w:left="4320" w:hanging="360"/>
      </w:pPr>
      <w:rPr>
        <w:rFonts w:ascii="Wingdings" w:hAnsi="Wingdings" w:hint="default"/>
      </w:rPr>
    </w:lvl>
    <w:lvl w:ilvl="6" w:tplc="158AD678" w:tentative="1">
      <w:start w:val="1"/>
      <w:numFmt w:val="bullet"/>
      <w:lvlText w:val=""/>
      <w:lvlJc w:val="left"/>
      <w:pPr>
        <w:ind w:left="5040" w:hanging="360"/>
      </w:pPr>
      <w:rPr>
        <w:rFonts w:ascii="Symbol" w:hAnsi="Symbol" w:hint="default"/>
      </w:rPr>
    </w:lvl>
    <w:lvl w:ilvl="7" w:tplc="371C91D6" w:tentative="1">
      <w:start w:val="1"/>
      <w:numFmt w:val="bullet"/>
      <w:lvlText w:val="o"/>
      <w:lvlJc w:val="left"/>
      <w:pPr>
        <w:ind w:left="5760" w:hanging="360"/>
      </w:pPr>
      <w:rPr>
        <w:rFonts w:ascii="Courier New" w:hAnsi="Courier New" w:cs="Courier New" w:hint="default"/>
      </w:rPr>
    </w:lvl>
    <w:lvl w:ilvl="8" w:tplc="5DC4C39A" w:tentative="1">
      <w:start w:val="1"/>
      <w:numFmt w:val="bullet"/>
      <w:lvlText w:val=""/>
      <w:lvlJc w:val="left"/>
      <w:pPr>
        <w:ind w:left="6480" w:hanging="360"/>
      </w:pPr>
      <w:rPr>
        <w:rFonts w:ascii="Wingdings" w:hAnsi="Wingdings" w:hint="default"/>
      </w:rPr>
    </w:lvl>
  </w:abstractNum>
  <w:abstractNum w:abstractNumId="10" w15:restartNumberingAfterBreak="0">
    <w:nsid w:val="354273A1"/>
    <w:multiLevelType w:val="hybridMultilevel"/>
    <w:tmpl w:val="67FA3D82"/>
    <w:lvl w:ilvl="0" w:tplc="D22A440C">
      <w:start w:val="1"/>
      <w:numFmt w:val="bullet"/>
      <w:lvlText w:val=""/>
      <w:lvlJc w:val="left"/>
      <w:pPr>
        <w:ind w:left="720" w:hanging="360"/>
      </w:pPr>
      <w:rPr>
        <w:rFonts w:ascii="Symbol" w:hAnsi="Symbol" w:cs="Symbol" w:hint="default"/>
      </w:rPr>
    </w:lvl>
    <w:lvl w:ilvl="1" w:tplc="07A0FD4C" w:tentative="1">
      <w:start w:val="1"/>
      <w:numFmt w:val="bullet"/>
      <w:lvlText w:val="o"/>
      <w:lvlJc w:val="left"/>
      <w:pPr>
        <w:ind w:left="1440" w:hanging="360"/>
      </w:pPr>
      <w:rPr>
        <w:rFonts w:ascii="Courier New" w:hAnsi="Courier New" w:cs="Courier New" w:hint="default"/>
      </w:rPr>
    </w:lvl>
    <w:lvl w:ilvl="2" w:tplc="003C377C" w:tentative="1">
      <w:start w:val="1"/>
      <w:numFmt w:val="bullet"/>
      <w:lvlText w:val=""/>
      <w:lvlJc w:val="left"/>
      <w:pPr>
        <w:ind w:left="2160" w:hanging="360"/>
      </w:pPr>
      <w:rPr>
        <w:rFonts w:ascii="Wingdings" w:hAnsi="Wingdings" w:cs="Wingdings" w:hint="default"/>
      </w:rPr>
    </w:lvl>
    <w:lvl w:ilvl="3" w:tplc="F37A5436" w:tentative="1">
      <w:start w:val="1"/>
      <w:numFmt w:val="bullet"/>
      <w:lvlText w:val=""/>
      <w:lvlJc w:val="left"/>
      <w:pPr>
        <w:ind w:left="2880" w:hanging="360"/>
      </w:pPr>
      <w:rPr>
        <w:rFonts w:ascii="Symbol" w:hAnsi="Symbol" w:cs="Symbol" w:hint="default"/>
      </w:rPr>
    </w:lvl>
    <w:lvl w:ilvl="4" w:tplc="ED1CDFAC" w:tentative="1">
      <w:start w:val="1"/>
      <w:numFmt w:val="bullet"/>
      <w:lvlText w:val="o"/>
      <w:lvlJc w:val="left"/>
      <w:pPr>
        <w:ind w:left="3600" w:hanging="360"/>
      </w:pPr>
      <w:rPr>
        <w:rFonts w:ascii="Courier New" w:hAnsi="Courier New" w:cs="Courier New" w:hint="default"/>
      </w:rPr>
    </w:lvl>
    <w:lvl w:ilvl="5" w:tplc="449A5CB4" w:tentative="1">
      <w:start w:val="1"/>
      <w:numFmt w:val="bullet"/>
      <w:lvlText w:val=""/>
      <w:lvlJc w:val="left"/>
      <w:pPr>
        <w:ind w:left="4320" w:hanging="360"/>
      </w:pPr>
      <w:rPr>
        <w:rFonts w:ascii="Wingdings" w:hAnsi="Wingdings" w:cs="Wingdings" w:hint="default"/>
      </w:rPr>
    </w:lvl>
    <w:lvl w:ilvl="6" w:tplc="C5003BB2" w:tentative="1">
      <w:start w:val="1"/>
      <w:numFmt w:val="bullet"/>
      <w:lvlText w:val=""/>
      <w:lvlJc w:val="left"/>
      <w:pPr>
        <w:ind w:left="5040" w:hanging="360"/>
      </w:pPr>
      <w:rPr>
        <w:rFonts w:ascii="Symbol" w:hAnsi="Symbol" w:cs="Symbol" w:hint="default"/>
      </w:rPr>
    </w:lvl>
    <w:lvl w:ilvl="7" w:tplc="7098F386" w:tentative="1">
      <w:start w:val="1"/>
      <w:numFmt w:val="bullet"/>
      <w:lvlText w:val="o"/>
      <w:lvlJc w:val="left"/>
      <w:pPr>
        <w:ind w:left="5760" w:hanging="360"/>
      </w:pPr>
      <w:rPr>
        <w:rFonts w:ascii="Courier New" w:hAnsi="Courier New" w:cs="Courier New" w:hint="default"/>
      </w:rPr>
    </w:lvl>
    <w:lvl w:ilvl="8" w:tplc="0EE83710" w:tentative="1">
      <w:start w:val="1"/>
      <w:numFmt w:val="bullet"/>
      <w:lvlText w:val=""/>
      <w:lvlJc w:val="left"/>
      <w:pPr>
        <w:ind w:left="6480" w:hanging="360"/>
      </w:pPr>
      <w:rPr>
        <w:rFonts w:ascii="Wingdings" w:hAnsi="Wingdings" w:cs="Wingdings" w:hint="default"/>
      </w:rPr>
    </w:lvl>
  </w:abstractNum>
  <w:abstractNum w:abstractNumId="11" w15:restartNumberingAfterBreak="0">
    <w:nsid w:val="378D5857"/>
    <w:multiLevelType w:val="hybridMultilevel"/>
    <w:tmpl w:val="8D6611FC"/>
    <w:lvl w:ilvl="0" w:tplc="4686F98A">
      <w:start w:val="1"/>
      <w:numFmt w:val="bullet"/>
      <w:lvlText w:val=""/>
      <w:lvlJc w:val="left"/>
      <w:pPr>
        <w:ind w:left="720" w:hanging="360"/>
      </w:pPr>
      <w:rPr>
        <w:rFonts w:ascii="Symbol" w:hAnsi="Symbol" w:hint="default"/>
      </w:rPr>
    </w:lvl>
    <w:lvl w:ilvl="1" w:tplc="ABD48BA0" w:tentative="1">
      <w:start w:val="1"/>
      <w:numFmt w:val="bullet"/>
      <w:lvlText w:val="o"/>
      <w:lvlJc w:val="left"/>
      <w:pPr>
        <w:ind w:left="1440" w:hanging="360"/>
      </w:pPr>
      <w:rPr>
        <w:rFonts w:ascii="Courier New" w:hAnsi="Courier New" w:cs="Courier New" w:hint="default"/>
      </w:rPr>
    </w:lvl>
    <w:lvl w:ilvl="2" w:tplc="F90E5B02" w:tentative="1">
      <w:start w:val="1"/>
      <w:numFmt w:val="bullet"/>
      <w:lvlText w:val=""/>
      <w:lvlJc w:val="left"/>
      <w:pPr>
        <w:ind w:left="2160" w:hanging="360"/>
      </w:pPr>
      <w:rPr>
        <w:rFonts w:ascii="Wingdings" w:hAnsi="Wingdings" w:hint="default"/>
      </w:rPr>
    </w:lvl>
    <w:lvl w:ilvl="3" w:tplc="ED10FF6A" w:tentative="1">
      <w:start w:val="1"/>
      <w:numFmt w:val="bullet"/>
      <w:lvlText w:val=""/>
      <w:lvlJc w:val="left"/>
      <w:pPr>
        <w:ind w:left="2880" w:hanging="360"/>
      </w:pPr>
      <w:rPr>
        <w:rFonts w:ascii="Symbol" w:hAnsi="Symbol" w:hint="default"/>
      </w:rPr>
    </w:lvl>
    <w:lvl w:ilvl="4" w:tplc="095EC2E6" w:tentative="1">
      <w:start w:val="1"/>
      <w:numFmt w:val="bullet"/>
      <w:lvlText w:val="o"/>
      <w:lvlJc w:val="left"/>
      <w:pPr>
        <w:ind w:left="3600" w:hanging="360"/>
      </w:pPr>
      <w:rPr>
        <w:rFonts w:ascii="Courier New" w:hAnsi="Courier New" w:cs="Courier New" w:hint="default"/>
      </w:rPr>
    </w:lvl>
    <w:lvl w:ilvl="5" w:tplc="A75E6D5C" w:tentative="1">
      <w:start w:val="1"/>
      <w:numFmt w:val="bullet"/>
      <w:lvlText w:val=""/>
      <w:lvlJc w:val="left"/>
      <w:pPr>
        <w:ind w:left="4320" w:hanging="360"/>
      </w:pPr>
      <w:rPr>
        <w:rFonts w:ascii="Wingdings" w:hAnsi="Wingdings" w:hint="default"/>
      </w:rPr>
    </w:lvl>
    <w:lvl w:ilvl="6" w:tplc="F74CABAC" w:tentative="1">
      <w:start w:val="1"/>
      <w:numFmt w:val="bullet"/>
      <w:lvlText w:val=""/>
      <w:lvlJc w:val="left"/>
      <w:pPr>
        <w:ind w:left="5040" w:hanging="360"/>
      </w:pPr>
      <w:rPr>
        <w:rFonts w:ascii="Symbol" w:hAnsi="Symbol" w:hint="default"/>
      </w:rPr>
    </w:lvl>
    <w:lvl w:ilvl="7" w:tplc="8D4E6C3C" w:tentative="1">
      <w:start w:val="1"/>
      <w:numFmt w:val="bullet"/>
      <w:lvlText w:val="o"/>
      <w:lvlJc w:val="left"/>
      <w:pPr>
        <w:ind w:left="5760" w:hanging="360"/>
      </w:pPr>
      <w:rPr>
        <w:rFonts w:ascii="Courier New" w:hAnsi="Courier New" w:cs="Courier New" w:hint="default"/>
      </w:rPr>
    </w:lvl>
    <w:lvl w:ilvl="8" w:tplc="AD120124" w:tentative="1">
      <w:start w:val="1"/>
      <w:numFmt w:val="bullet"/>
      <w:lvlText w:val=""/>
      <w:lvlJc w:val="left"/>
      <w:pPr>
        <w:ind w:left="6480" w:hanging="360"/>
      </w:pPr>
      <w:rPr>
        <w:rFonts w:ascii="Wingdings" w:hAnsi="Wingdings" w:hint="default"/>
      </w:rPr>
    </w:lvl>
  </w:abstractNum>
  <w:abstractNum w:abstractNumId="12" w15:restartNumberingAfterBreak="0">
    <w:nsid w:val="5BCD0DFD"/>
    <w:multiLevelType w:val="hybridMultilevel"/>
    <w:tmpl w:val="C9CE8A02"/>
    <w:lvl w:ilvl="0" w:tplc="4920DDAC">
      <w:start w:val="1"/>
      <w:numFmt w:val="bullet"/>
      <w:lvlText w:val=""/>
      <w:lvlJc w:val="left"/>
      <w:pPr>
        <w:ind w:left="720" w:hanging="360"/>
      </w:pPr>
      <w:rPr>
        <w:rFonts w:ascii="Symbol" w:hAnsi="Symbol" w:cs="Symbol" w:hint="default"/>
      </w:rPr>
    </w:lvl>
    <w:lvl w:ilvl="1" w:tplc="90E8A5CA">
      <w:start w:val="1"/>
      <w:numFmt w:val="bullet"/>
      <w:lvlText w:val="o"/>
      <w:lvlJc w:val="left"/>
      <w:pPr>
        <w:ind w:left="1440" w:hanging="360"/>
      </w:pPr>
      <w:rPr>
        <w:rFonts w:ascii="Courier New" w:hAnsi="Courier New" w:cs="Courier New" w:hint="default"/>
      </w:rPr>
    </w:lvl>
    <w:lvl w:ilvl="2" w:tplc="CB4EE574" w:tentative="1">
      <w:start w:val="1"/>
      <w:numFmt w:val="bullet"/>
      <w:lvlText w:val=""/>
      <w:lvlJc w:val="left"/>
      <w:pPr>
        <w:ind w:left="2160" w:hanging="360"/>
      </w:pPr>
      <w:rPr>
        <w:rFonts w:ascii="Wingdings" w:hAnsi="Wingdings" w:cs="Wingdings" w:hint="default"/>
      </w:rPr>
    </w:lvl>
    <w:lvl w:ilvl="3" w:tplc="5A6EA0C0" w:tentative="1">
      <w:start w:val="1"/>
      <w:numFmt w:val="bullet"/>
      <w:lvlText w:val=""/>
      <w:lvlJc w:val="left"/>
      <w:pPr>
        <w:ind w:left="2880" w:hanging="360"/>
      </w:pPr>
      <w:rPr>
        <w:rFonts w:ascii="Symbol" w:hAnsi="Symbol" w:cs="Symbol" w:hint="default"/>
      </w:rPr>
    </w:lvl>
    <w:lvl w:ilvl="4" w:tplc="79E00698" w:tentative="1">
      <w:start w:val="1"/>
      <w:numFmt w:val="bullet"/>
      <w:lvlText w:val="o"/>
      <w:lvlJc w:val="left"/>
      <w:pPr>
        <w:ind w:left="3600" w:hanging="360"/>
      </w:pPr>
      <w:rPr>
        <w:rFonts w:ascii="Courier New" w:hAnsi="Courier New" w:cs="Courier New" w:hint="default"/>
      </w:rPr>
    </w:lvl>
    <w:lvl w:ilvl="5" w:tplc="3BF6A698" w:tentative="1">
      <w:start w:val="1"/>
      <w:numFmt w:val="bullet"/>
      <w:lvlText w:val=""/>
      <w:lvlJc w:val="left"/>
      <w:pPr>
        <w:ind w:left="4320" w:hanging="360"/>
      </w:pPr>
      <w:rPr>
        <w:rFonts w:ascii="Wingdings" w:hAnsi="Wingdings" w:cs="Wingdings" w:hint="default"/>
      </w:rPr>
    </w:lvl>
    <w:lvl w:ilvl="6" w:tplc="8916854C" w:tentative="1">
      <w:start w:val="1"/>
      <w:numFmt w:val="bullet"/>
      <w:lvlText w:val=""/>
      <w:lvlJc w:val="left"/>
      <w:pPr>
        <w:ind w:left="5040" w:hanging="360"/>
      </w:pPr>
      <w:rPr>
        <w:rFonts w:ascii="Symbol" w:hAnsi="Symbol" w:cs="Symbol" w:hint="default"/>
      </w:rPr>
    </w:lvl>
    <w:lvl w:ilvl="7" w:tplc="4A306D3C" w:tentative="1">
      <w:start w:val="1"/>
      <w:numFmt w:val="bullet"/>
      <w:lvlText w:val="o"/>
      <w:lvlJc w:val="left"/>
      <w:pPr>
        <w:ind w:left="5760" w:hanging="360"/>
      </w:pPr>
      <w:rPr>
        <w:rFonts w:ascii="Courier New" w:hAnsi="Courier New" w:cs="Courier New" w:hint="default"/>
      </w:rPr>
    </w:lvl>
    <w:lvl w:ilvl="8" w:tplc="138EB736" w:tentative="1">
      <w:start w:val="1"/>
      <w:numFmt w:val="bullet"/>
      <w:lvlText w:val=""/>
      <w:lvlJc w:val="left"/>
      <w:pPr>
        <w:ind w:left="6480" w:hanging="360"/>
      </w:pPr>
      <w:rPr>
        <w:rFonts w:ascii="Wingdings" w:hAnsi="Wingdings" w:cs="Wingdings" w:hint="default"/>
      </w:rPr>
    </w:lvl>
  </w:abstractNum>
  <w:abstractNum w:abstractNumId="13" w15:restartNumberingAfterBreak="0">
    <w:nsid w:val="66BE5E41"/>
    <w:multiLevelType w:val="hybridMultilevel"/>
    <w:tmpl w:val="39527484"/>
    <w:lvl w:ilvl="0" w:tplc="2EF8458E">
      <w:start w:val="1"/>
      <w:numFmt w:val="bullet"/>
      <w:lvlText w:val=""/>
      <w:lvlJc w:val="left"/>
      <w:pPr>
        <w:ind w:left="720" w:hanging="360"/>
      </w:pPr>
      <w:rPr>
        <w:rFonts w:ascii="Symbol" w:hAnsi="Symbol" w:hint="default"/>
      </w:rPr>
    </w:lvl>
    <w:lvl w:ilvl="1" w:tplc="D9FC2996" w:tentative="1">
      <w:start w:val="1"/>
      <w:numFmt w:val="bullet"/>
      <w:lvlText w:val="o"/>
      <w:lvlJc w:val="left"/>
      <w:pPr>
        <w:ind w:left="1440" w:hanging="360"/>
      </w:pPr>
      <w:rPr>
        <w:rFonts w:ascii="Courier New" w:hAnsi="Courier New" w:cs="Courier New" w:hint="default"/>
      </w:rPr>
    </w:lvl>
    <w:lvl w:ilvl="2" w:tplc="AC8C20E6" w:tentative="1">
      <w:start w:val="1"/>
      <w:numFmt w:val="bullet"/>
      <w:lvlText w:val=""/>
      <w:lvlJc w:val="left"/>
      <w:pPr>
        <w:ind w:left="2160" w:hanging="360"/>
      </w:pPr>
      <w:rPr>
        <w:rFonts w:ascii="Wingdings" w:hAnsi="Wingdings" w:hint="default"/>
      </w:rPr>
    </w:lvl>
    <w:lvl w:ilvl="3" w:tplc="765AE17C" w:tentative="1">
      <w:start w:val="1"/>
      <w:numFmt w:val="bullet"/>
      <w:lvlText w:val=""/>
      <w:lvlJc w:val="left"/>
      <w:pPr>
        <w:ind w:left="2880" w:hanging="360"/>
      </w:pPr>
      <w:rPr>
        <w:rFonts w:ascii="Symbol" w:hAnsi="Symbol" w:hint="default"/>
      </w:rPr>
    </w:lvl>
    <w:lvl w:ilvl="4" w:tplc="EECC9286" w:tentative="1">
      <w:start w:val="1"/>
      <w:numFmt w:val="bullet"/>
      <w:lvlText w:val="o"/>
      <w:lvlJc w:val="left"/>
      <w:pPr>
        <w:ind w:left="3600" w:hanging="360"/>
      </w:pPr>
      <w:rPr>
        <w:rFonts w:ascii="Courier New" w:hAnsi="Courier New" w:cs="Courier New" w:hint="default"/>
      </w:rPr>
    </w:lvl>
    <w:lvl w:ilvl="5" w:tplc="9710AB20" w:tentative="1">
      <w:start w:val="1"/>
      <w:numFmt w:val="bullet"/>
      <w:lvlText w:val=""/>
      <w:lvlJc w:val="left"/>
      <w:pPr>
        <w:ind w:left="4320" w:hanging="360"/>
      </w:pPr>
      <w:rPr>
        <w:rFonts w:ascii="Wingdings" w:hAnsi="Wingdings" w:hint="default"/>
      </w:rPr>
    </w:lvl>
    <w:lvl w:ilvl="6" w:tplc="74A8AF42" w:tentative="1">
      <w:start w:val="1"/>
      <w:numFmt w:val="bullet"/>
      <w:lvlText w:val=""/>
      <w:lvlJc w:val="left"/>
      <w:pPr>
        <w:ind w:left="5040" w:hanging="360"/>
      </w:pPr>
      <w:rPr>
        <w:rFonts w:ascii="Symbol" w:hAnsi="Symbol" w:hint="default"/>
      </w:rPr>
    </w:lvl>
    <w:lvl w:ilvl="7" w:tplc="00E47EE2" w:tentative="1">
      <w:start w:val="1"/>
      <w:numFmt w:val="bullet"/>
      <w:lvlText w:val="o"/>
      <w:lvlJc w:val="left"/>
      <w:pPr>
        <w:ind w:left="5760" w:hanging="360"/>
      </w:pPr>
      <w:rPr>
        <w:rFonts w:ascii="Courier New" w:hAnsi="Courier New" w:cs="Courier New" w:hint="default"/>
      </w:rPr>
    </w:lvl>
    <w:lvl w:ilvl="8" w:tplc="23F26008" w:tentative="1">
      <w:start w:val="1"/>
      <w:numFmt w:val="bullet"/>
      <w:lvlText w:val=""/>
      <w:lvlJc w:val="left"/>
      <w:pPr>
        <w:ind w:left="6480" w:hanging="360"/>
      </w:pPr>
      <w:rPr>
        <w:rFonts w:ascii="Wingdings" w:hAnsi="Wingdings" w:hint="default"/>
      </w:rPr>
    </w:lvl>
  </w:abstractNum>
  <w:abstractNum w:abstractNumId="14" w15:restartNumberingAfterBreak="0">
    <w:nsid w:val="732A72E8"/>
    <w:multiLevelType w:val="hybridMultilevel"/>
    <w:tmpl w:val="D818D360"/>
    <w:lvl w:ilvl="0" w:tplc="447E03BA">
      <w:start w:val="1"/>
      <w:numFmt w:val="bullet"/>
      <w:lvlText w:val=""/>
      <w:lvlJc w:val="left"/>
      <w:pPr>
        <w:ind w:left="720" w:hanging="360"/>
      </w:pPr>
      <w:rPr>
        <w:rFonts w:ascii="Symbol" w:hAnsi="Symbol" w:hint="default"/>
      </w:rPr>
    </w:lvl>
    <w:lvl w:ilvl="1" w:tplc="5EB81CB4" w:tentative="1">
      <w:start w:val="1"/>
      <w:numFmt w:val="bullet"/>
      <w:lvlText w:val="o"/>
      <w:lvlJc w:val="left"/>
      <w:pPr>
        <w:ind w:left="1440" w:hanging="360"/>
      </w:pPr>
      <w:rPr>
        <w:rFonts w:ascii="Courier New" w:hAnsi="Courier New" w:cs="Courier New" w:hint="default"/>
      </w:rPr>
    </w:lvl>
    <w:lvl w:ilvl="2" w:tplc="93AE12D4" w:tentative="1">
      <w:start w:val="1"/>
      <w:numFmt w:val="bullet"/>
      <w:lvlText w:val=""/>
      <w:lvlJc w:val="left"/>
      <w:pPr>
        <w:ind w:left="2160" w:hanging="360"/>
      </w:pPr>
      <w:rPr>
        <w:rFonts w:ascii="Wingdings" w:hAnsi="Wingdings" w:hint="default"/>
      </w:rPr>
    </w:lvl>
    <w:lvl w:ilvl="3" w:tplc="9B3CDE22" w:tentative="1">
      <w:start w:val="1"/>
      <w:numFmt w:val="bullet"/>
      <w:lvlText w:val=""/>
      <w:lvlJc w:val="left"/>
      <w:pPr>
        <w:ind w:left="2880" w:hanging="360"/>
      </w:pPr>
      <w:rPr>
        <w:rFonts w:ascii="Symbol" w:hAnsi="Symbol" w:hint="default"/>
      </w:rPr>
    </w:lvl>
    <w:lvl w:ilvl="4" w:tplc="55B453C2" w:tentative="1">
      <w:start w:val="1"/>
      <w:numFmt w:val="bullet"/>
      <w:lvlText w:val="o"/>
      <w:lvlJc w:val="left"/>
      <w:pPr>
        <w:ind w:left="3600" w:hanging="360"/>
      </w:pPr>
      <w:rPr>
        <w:rFonts w:ascii="Courier New" w:hAnsi="Courier New" w:cs="Courier New" w:hint="default"/>
      </w:rPr>
    </w:lvl>
    <w:lvl w:ilvl="5" w:tplc="A23A0682" w:tentative="1">
      <w:start w:val="1"/>
      <w:numFmt w:val="bullet"/>
      <w:lvlText w:val=""/>
      <w:lvlJc w:val="left"/>
      <w:pPr>
        <w:ind w:left="4320" w:hanging="360"/>
      </w:pPr>
      <w:rPr>
        <w:rFonts w:ascii="Wingdings" w:hAnsi="Wingdings" w:hint="default"/>
      </w:rPr>
    </w:lvl>
    <w:lvl w:ilvl="6" w:tplc="F65E3AF0" w:tentative="1">
      <w:start w:val="1"/>
      <w:numFmt w:val="bullet"/>
      <w:lvlText w:val=""/>
      <w:lvlJc w:val="left"/>
      <w:pPr>
        <w:ind w:left="5040" w:hanging="360"/>
      </w:pPr>
      <w:rPr>
        <w:rFonts w:ascii="Symbol" w:hAnsi="Symbol" w:hint="default"/>
      </w:rPr>
    </w:lvl>
    <w:lvl w:ilvl="7" w:tplc="8DC09514" w:tentative="1">
      <w:start w:val="1"/>
      <w:numFmt w:val="bullet"/>
      <w:lvlText w:val="o"/>
      <w:lvlJc w:val="left"/>
      <w:pPr>
        <w:ind w:left="5760" w:hanging="360"/>
      </w:pPr>
      <w:rPr>
        <w:rFonts w:ascii="Courier New" w:hAnsi="Courier New" w:cs="Courier New" w:hint="default"/>
      </w:rPr>
    </w:lvl>
    <w:lvl w:ilvl="8" w:tplc="B85886E8" w:tentative="1">
      <w:start w:val="1"/>
      <w:numFmt w:val="bullet"/>
      <w:lvlText w:val=""/>
      <w:lvlJc w:val="left"/>
      <w:pPr>
        <w:ind w:left="6480" w:hanging="360"/>
      </w:pPr>
      <w:rPr>
        <w:rFonts w:ascii="Wingdings" w:hAnsi="Wingdings" w:hint="default"/>
      </w:rPr>
    </w:lvl>
  </w:abstractNum>
  <w:abstractNum w:abstractNumId="15" w15:restartNumberingAfterBreak="0">
    <w:nsid w:val="76475D81"/>
    <w:multiLevelType w:val="hybridMultilevel"/>
    <w:tmpl w:val="F44C961C"/>
    <w:lvl w:ilvl="0" w:tplc="C1D48C84">
      <w:start w:val="1"/>
      <w:numFmt w:val="bullet"/>
      <w:lvlText w:val=""/>
      <w:lvlJc w:val="left"/>
      <w:pPr>
        <w:ind w:left="720" w:hanging="360"/>
      </w:pPr>
      <w:rPr>
        <w:rFonts w:ascii="Symbol" w:hAnsi="Symbol" w:cs="Symbol" w:hint="default"/>
      </w:rPr>
    </w:lvl>
    <w:lvl w:ilvl="1" w:tplc="34E47234">
      <w:start w:val="1"/>
      <w:numFmt w:val="bullet"/>
      <w:lvlText w:val="o"/>
      <w:lvlJc w:val="left"/>
      <w:pPr>
        <w:ind w:left="1440" w:hanging="360"/>
      </w:pPr>
      <w:rPr>
        <w:rFonts w:ascii="Courier New" w:hAnsi="Courier New" w:cs="Courier New" w:hint="default"/>
      </w:rPr>
    </w:lvl>
    <w:lvl w:ilvl="2" w:tplc="C6CE3EBE" w:tentative="1">
      <w:start w:val="1"/>
      <w:numFmt w:val="bullet"/>
      <w:lvlText w:val=""/>
      <w:lvlJc w:val="left"/>
      <w:pPr>
        <w:ind w:left="2160" w:hanging="360"/>
      </w:pPr>
      <w:rPr>
        <w:rFonts w:ascii="Wingdings" w:hAnsi="Wingdings" w:cs="Wingdings" w:hint="default"/>
      </w:rPr>
    </w:lvl>
    <w:lvl w:ilvl="3" w:tplc="77E86E42" w:tentative="1">
      <w:start w:val="1"/>
      <w:numFmt w:val="bullet"/>
      <w:lvlText w:val=""/>
      <w:lvlJc w:val="left"/>
      <w:pPr>
        <w:ind w:left="2880" w:hanging="360"/>
      </w:pPr>
      <w:rPr>
        <w:rFonts w:ascii="Symbol" w:hAnsi="Symbol" w:cs="Symbol" w:hint="default"/>
      </w:rPr>
    </w:lvl>
    <w:lvl w:ilvl="4" w:tplc="4B904EC0" w:tentative="1">
      <w:start w:val="1"/>
      <w:numFmt w:val="bullet"/>
      <w:lvlText w:val="o"/>
      <w:lvlJc w:val="left"/>
      <w:pPr>
        <w:ind w:left="3600" w:hanging="360"/>
      </w:pPr>
      <w:rPr>
        <w:rFonts w:ascii="Courier New" w:hAnsi="Courier New" w:cs="Courier New" w:hint="default"/>
      </w:rPr>
    </w:lvl>
    <w:lvl w:ilvl="5" w:tplc="6AC43B48" w:tentative="1">
      <w:start w:val="1"/>
      <w:numFmt w:val="bullet"/>
      <w:lvlText w:val=""/>
      <w:lvlJc w:val="left"/>
      <w:pPr>
        <w:ind w:left="4320" w:hanging="360"/>
      </w:pPr>
      <w:rPr>
        <w:rFonts w:ascii="Wingdings" w:hAnsi="Wingdings" w:cs="Wingdings" w:hint="default"/>
      </w:rPr>
    </w:lvl>
    <w:lvl w:ilvl="6" w:tplc="8A72C718" w:tentative="1">
      <w:start w:val="1"/>
      <w:numFmt w:val="bullet"/>
      <w:lvlText w:val=""/>
      <w:lvlJc w:val="left"/>
      <w:pPr>
        <w:ind w:left="5040" w:hanging="360"/>
      </w:pPr>
      <w:rPr>
        <w:rFonts w:ascii="Symbol" w:hAnsi="Symbol" w:cs="Symbol" w:hint="default"/>
      </w:rPr>
    </w:lvl>
    <w:lvl w:ilvl="7" w:tplc="972CDB62" w:tentative="1">
      <w:start w:val="1"/>
      <w:numFmt w:val="bullet"/>
      <w:lvlText w:val="o"/>
      <w:lvlJc w:val="left"/>
      <w:pPr>
        <w:ind w:left="5760" w:hanging="360"/>
      </w:pPr>
      <w:rPr>
        <w:rFonts w:ascii="Courier New" w:hAnsi="Courier New" w:cs="Courier New" w:hint="default"/>
      </w:rPr>
    </w:lvl>
    <w:lvl w:ilvl="8" w:tplc="CBE24B8E" w:tentative="1">
      <w:start w:val="1"/>
      <w:numFmt w:val="bullet"/>
      <w:lvlText w:val=""/>
      <w:lvlJc w:val="left"/>
      <w:pPr>
        <w:ind w:left="6480" w:hanging="360"/>
      </w:pPr>
      <w:rPr>
        <w:rFonts w:ascii="Wingdings" w:hAnsi="Wingdings" w:cs="Wingdings" w:hint="default"/>
      </w:rPr>
    </w:lvl>
  </w:abstractNum>
  <w:abstractNum w:abstractNumId="16" w15:restartNumberingAfterBreak="0">
    <w:nsid w:val="7D8F2CF1"/>
    <w:multiLevelType w:val="hybridMultilevel"/>
    <w:tmpl w:val="AE240C2C"/>
    <w:lvl w:ilvl="0" w:tplc="76365AC4">
      <w:start w:val="1"/>
      <w:numFmt w:val="bullet"/>
      <w:lvlText w:val=""/>
      <w:lvlJc w:val="left"/>
      <w:pPr>
        <w:ind w:left="774" w:hanging="360"/>
      </w:pPr>
      <w:rPr>
        <w:rFonts w:ascii="Symbol" w:hAnsi="Symbol" w:hint="default"/>
      </w:rPr>
    </w:lvl>
    <w:lvl w:ilvl="1" w:tplc="65AAC944">
      <w:start w:val="1"/>
      <w:numFmt w:val="bullet"/>
      <w:lvlText w:val="o"/>
      <w:lvlJc w:val="left"/>
      <w:pPr>
        <w:ind w:left="1494" w:hanging="360"/>
      </w:pPr>
      <w:rPr>
        <w:rFonts w:ascii="Courier New" w:hAnsi="Courier New" w:cs="Courier New" w:hint="default"/>
      </w:rPr>
    </w:lvl>
    <w:lvl w:ilvl="2" w:tplc="E26C0EA4" w:tentative="1">
      <w:start w:val="1"/>
      <w:numFmt w:val="bullet"/>
      <w:lvlText w:val=""/>
      <w:lvlJc w:val="left"/>
      <w:pPr>
        <w:ind w:left="2214" w:hanging="360"/>
      </w:pPr>
      <w:rPr>
        <w:rFonts w:ascii="Wingdings" w:hAnsi="Wingdings" w:hint="default"/>
      </w:rPr>
    </w:lvl>
    <w:lvl w:ilvl="3" w:tplc="210E9F6C" w:tentative="1">
      <w:start w:val="1"/>
      <w:numFmt w:val="bullet"/>
      <w:lvlText w:val=""/>
      <w:lvlJc w:val="left"/>
      <w:pPr>
        <w:ind w:left="2934" w:hanging="360"/>
      </w:pPr>
      <w:rPr>
        <w:rFonts w:ascii="Symbol" w:hAnsi="Symbol" w:hint="default"/>
      </w:rPr>
    </w:lvl>
    <w:lvl w:ilvl="4" w:tplc="A3F8CD16" w:tentative="1">
      <w:start w:val="1"/>
      <w:numFmt w:val="bullet"/>
      <w:lvlText w:val="o"/>
      <w:lvlJc w:val="left"/>
      <w:pPr>
        <w:ind w:left="3654" w:hanging="360"/>
      </w:pPr>
      <w:rPr>
        <w:rFonts w:ascii="Courier New" w:hAnsi="Courier New" w:cs="Courier New" w:hint="default"/>
      </w:rPr>
    </w:lvl>
    <w:lvl w:ilvl="5" w:tplc="5CE07668" w:tentative="1">
      <w:start w:val="1"/>
      <w:numFmt w:val="bullet"/>
      <w:lvlText w:val=""/>
      <w:lvlJc w:val="left"/>
      <w:pPr>
        <w:ind w:left="4374" w:hanging="360"/>
      </w:pPr>
      <w:rPr>
        <w:rFonts w:ascii="Wingdings" w:hAnsi="Wingdings" w:hint="default"/>
      </w:rPr>
    </w:lvl>
    <w:lvl w:ilvl="6" w:tplc="FA6A5034" w:tentative="1">
      <w:start w:val="1"/>
      <w:numFmt w:val="bullet"/>
      <w:lvlText w:val=""/>
      <w:lvlJc w:val="left"/>
      <w:pPr>
        <w:ind w:left="5094" w:hanging="360"/>
      </w:pPr>
      <w:rPr>
        <w:rFonts w:ascii="Symbol" w:hAnsi="Symbol" w:hint="default"/>
      </w:rPr>
    </w:lvl>
    <w:lvl w:ilvl="7" w:tplc="5F106312" w:tentative="1">
      <w:start w:val="1"/>
      <w:numFmt w:val="bullet"/>
      <w:lvlText w:val="o"/>
      <w:lvlJc w:val="left"/>
      <w:pPr>
        <w:ind w:left="5814" w:hanging="360"/>
      </w:pPr>
      <w:rPr>
        <w:rFonts w:ascii="Courier New" w:hAnsi="Courier New" w:cs="Courier New" w:hint="default"/>
      </w:rPr>
    </w:lvl>
    <w:lvl w:ilvl="8" w:tplc="3C585DBE" w:tentative="1">
      <w:start w:val="1"/>
      <w:numFmt w:val="bullet"/>
      <w:lvlText w:val=""/>
      <w:lvlJc w:val="left"/>
      <w:pPr>
        <w:ind w:left="6534" w:hanging="360"/>
      </w:pPr>
      <w:rPr>
        <w:rFonts w:ascii="Wingdings" w:hAnsi="Wingdings" w:hint="default"/>
      </w:rPr>
    </w:lvl>
  </w:abstractNum>
  <w:num w:numId="1">
    <w:abstractNumId w:val="9"/>
  </w:num>
  <w:num w:numId="2">
    <w:abstractNumId w:val="14"/>
  </w:num>
  <w:num w:numId="3">
    <w:abstractNumId w:val="2"/>
  </w:num>
  <w:num w:numId="4">
    <w:abstractNumId w:val="11"/>
  </w:num>
  <w:num w:numId="5">
    <w:abstractNumId w:val="16"/>
  </w:num>
  <w:num w:numId="6">
    <w:abstractNumId w:val="13"/>
  </w:num>
  <w:num w:numId="7">
    <w:abstractNumId w:val="5"/>
  </w:num>
  <w:num w:numId="8">
    <w:abstractNumId w:val="4"/>
  </w:num>
  <w:num w:numId="9">
    <w:abstractNumId w:val="0"/>
  </w:num>
  <w:num w:numId="10">
    <w:abstractNumId w:val="10"/>
  </w:num>
  <w:num w:numId="11">
    <w:abstractNumId w:val="8"/>
  </w:num>
  <w:num w:numId="12">
    <w:abstractNumId w:val="15"/>
  </w:num>
  <w:num w:numId="13">
    <w:abstractNumId w:val="12"/>
  </w:num>
  <w:num w:numId="14">
    <w:abstractNumId w:val="6"/>
  </w:num>
  <w:num w:numId="15">
    <w:abstractNumId w:val="1"/>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CF"/>
    <w:rsid w:val="004D2B5A"/>
    <w:rsid w:val="00A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01C5"/>
  <w15:docId w15:val="{41676908-88CA-42DA-B69B-63192462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E08"/>
  </w:style>
  <w:style w:type="paragraph" w:styleId="Footer">
    <w:name w:val="footer"/>
    <w:basedOn w:val="Normal"/>
    <w:link w:val="FooterChar"/>
    <w:uiPriority w:val="99"/>
    <w:unhideWhenUsed/>
    <w:rsid w:val="00033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E08"/>
  </w:style>
  <w:style w:type="table" w:styleId="TableGrid">
    <w:name w:val="Table Grid"/>
    <w:basedOn w:val="TableNormal"/>
    <w:uiPriority w:val="39"/>
    <w:rsid w:val="00191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1B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B0C"/>
    <w:rPr>
      <w:rFonts w:ascii="Segoe UI" w:hAnsi="Segoe UI" w:cs="Segoe UI"/>
      <w:sz w:val="18"/>
      <w:szCs w:val="18"/>
    </w:rPr>
  </w:style>
  <w:style w:type="character" w:styleId="PlaceholderText">
    <w:name w:val="Placeholder Text"/>
    <w:basedOn w:val="DefaultParagraphFont"/>
    <w:uiPriority w:val="99"/>
    <w:semiHidden/>
    <w:rsid w:val="00037A4C"/>
    <w:rPr>
      <w:color w:val="808080"/>
    </w:rPr>
  </w:style>
  <w:style w:type="character" w:styleId="CommentReference">
    <w:name w:val="annotation reference"/>
    <w:basedOn w:val="DefaultParagraphFont"/>
    <w:uiPriority w:val="99"/>
    <w:semiHidden/>
    <w:unhideWhenUsed/>
    <w:rsid w:val="00612845"/>
    <w:rPr>
      <w:sz w:val="16"/>
      <w:szCs w:val="16"/>
    </w:rPr>
  </w:style>
  <w:style w:type="paragraph" w:styleId="CommentText">
    <w:name w:val="annotation text"/>
    <w:basedOn w:val="Normal"/>
    <w:link w:val="CommentTextChar"/>
    <w:uiPriority w:val="99"/>
    <w:semiHidden/>
    <w:unhideWhenUsed/>
    <w:rsid w:val="00612845"/>
    <w:pPr>
      <w:spacing w:line="240" w:lineRule="auto"/>
    </w:pPr>
    <w:rPr>
      <w:sz w:val="20"/>
      <w:szCs w:val="20"/>
    </w:rPr>
  </w:style>
  <w:style w:type="character" w:customStyle="1" w:styleId="CommentTextChar">
    <w:name w:val="Comment Text Char"/>
    <w:basedOn w:val="DefaultParagraphFont"/>
    <w:link w:val="CommentText"/>
    <w:uiPriority w:val="99"/>
    <w:semiHidden/>
    <w:rsid w:val="00612845"/>
    <w:rPr>
      <w:sz w:val="20"/>
      <w:szCs w:val="20"/>
    </w:rPr>
  </w:style>
  <w:style w:type="paragraph" w:styleId="CommentSubject">
    <w:name w:val="annotation subject"/>
    <w:basedOn w:val="CommentText"/>
    <w:next w:val="CommentText"/>
    <w:link w:val="CommentSubjectChar"/>
    <w:uiPriority w:val="99"/>
    <w:semiHidden/>
    <w:unhideWhenUsed/>
    <w:rsid w:val="00612845"/>
    <w:rPr>
      <w:b/>
      <w:bCs/>
    </w:rPr>
  </w:style>
  <w:style w:type="character" w:customStyle="1" w:styleId="CommentSubjectChar">
    <w:name w:val="Comment Subject Char"/>
    <w:basedOn w:val="CommentTextChar"/>
    <w:link w:val="CommentSubject"/>
    <w:uiPriority w:val="99"/>
    <w:semiHidden/>
    <w:rsid w:val="00612845"/>
    <w:rPr>
      <w:b/>
      <w:bCs/>
      <w:sz w:val="20"/>
      <w:szCs w:val="20"/>
    </w:rPr>
  </w:style>
  <w:style w:type="paragraph" w:styleId="ListParagraph">
    <w:name w:val="List Paragraph"/>
    <w:basedOn w:val="Normal"/>
    <w:uiPriority w:val="34"/>
    <w:qFormat/>
    <w:rsid w:val="00D37C40"/>
    <w:pPr>
      <w:ind w:left="720"/>
      <w:contextualSpacing/>
    </w:pPr>
  </w:style>
  <w:style w:type="character" w:styleId="Hyperlink">
    <w:name w:val="Hyperlink"/>
    <w:basedOn w:val="DefaultParagraphFont"/>
    <w:uiPriority w:val="99"/>
    <w:unhideWhenUsed/>
    <w:rsid w:val="00D37C40"/>
    <w:rPr>
      <w:color w:val="0563C1" w:themeColor="hyperlink"/>
      <w:u w:val="single"/>
    </w:rPr>
  </w:style>
  <w:style w:type="paragraph" w:styleId="NormalWeb">
    <w:name w:val="Normal (Web)"/>
    <w:basedOn w:val="Normal"/>
    <w:uiPriority w:val="99"/>
    <w:unhideWhenUsed/>
    <w:rsid w:val="00D37C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B04728"/>
    <w:rPr>
      <w:color w:val="954F72" w:themeColor="followedHyperlink"/>
      <w:u w:val="single"/>
    </w:rPr>
  </w:style>
  <w:style w:type="character" w:styleId="Strong">
    <w:name w:val="Strong"/>
    <w:basedOn w:val="DefaultParagraphFont"/>
    <w:uiPriority w:val="22"/>
    <w:qFormat/>
    <w:rsid w:val="00AB3190"/>
    <w:rPr>
      <w:b/>
      <w:bCs/>
    </w:rPr>
  </w:style>
  <w:style w:type="character" w:customStyle="1" w:styleId="UnresolvedMention1">
    <w:name w:val="Unresolved Mention1"/>
    <w:basedOn w:val="DefaultParagraphFont"/>
    <w:uiPriority w:val="99"/>
    <w:semiHidden/>
    <w:unhideWhenUsed/>
    <w:rsid w:val="009103F4"/>
    <w:rPr>
      <w:color w:val="808080"/>
      <w:shd w:val="clear" w:color="auto" w:fill="E6E6E6"/>
    </w:rPr>
  </w:style>
  <w:style w:type="character" w:customStyle="1" w:styleId="UnresolvedMention2">
    <w:name w:val="Unresolved Mention2"/>
    <w:basedOn w:val="DefaultParagraphFont"/>
    <w:uiPriority w:val="99"/>
    <w:semiHidden/>
    <w:unhideWhenUsed/>
    <w:rsid w:val="00A119A4"/>
    <w:rPr>
      <w:color w:val="605E5C"/>
      <w:shd w:val="clear" w:color="auto" w:fill="E1DFDD"/>
    </w:rPr>
  </w:style>
  <w:style w:type="character" w:customStyle="1" w:styleId="UnresolvedMention3">
    <w:name w:val="Unresolved Mention3"/>
    <w:basedOn w:val="DefaultParagraphFont"/>
    <w:uiPriority w:val="99"/>
    <w:semiHidden/>
    <w:unhideWhenUsed/>
    <w:rsid w:val="007458A2"/>
    <w:rPr>
      <w:color w:val="605E5C"/>
      <w:shd w:val="clear" w:color="auto" w:fill="E1DFDD"/>
    </w:rPr>
  </w:style>
  <w:style w:type="character" w:customStyle="1" w:styleId="UnresolvedMention4">
    <w:name w:val="Unresolved Mention4"/>
    <w:basedOn w:val="DefaultParagraphFont"/>
    <w:uiPriority w:val="99"/>
    <w:semiHidden/>
    <w:unhideWhenUsed/>
    <w:rsid w:val="005D461E"/>
    <w:rPr>
      <w:color w:val="605E5C"/>
      <w:shd w:val="clear" w:color="auto" w:fill="E1DFDD"/>
    </w:rPr>
  </w:style>
  <w:style w:type="character" w:styleId="Emphasis">
    <w:name w:val="Emphasis"/>
    <w:basedOn w:val="DefaultParagraphFont"/>
    <w:uiPriority w:val="20"/>
    <w:qFormat/>
    <w:rsid w:val="00A50F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6th-congress/house-bill/6201/text?q=%7B%22search%22%3A%5B%22hr+6201%22%5D%7D&amp;r=1&amp;s=2"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oligmueller@marbarlaw.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arrow@marbarlaw.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ho.int/emergencies/diseases/novel-coronavirus-20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dc.gov/coronavirus/2019-ncov/index.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rbarla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684DBA401E42ABA67F21F732F6D273"/>
        <w:category>
          <w:name w:val="General"/>
          <w:gallery w:val="placeholder"/>
        </w:category>
        <w:types>
          <w:type w:val="bbPlcHdr"/>
        </w:types>
        <w:behaviors>
          <w:behavior w:val="content"/>
        </w:behaviors>
        <w:guid w:val="{E7C47817-B151-43CB-AC6B-CE6C54F6CAEB}"/>
      </w:docPartPr>
      <w:docPartBody>
        <w:p w:rsidR="00640A08" w:rsidRDefault="00000000">
          <w:pPr>
            <w:pStyle w:val="C6684DBA401E42ABA67F21F732F6D273"/>
          </w:pPr>
          <w:r w:rsidRPr="00AD021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EE4"/>
    <w:rPr>
      <w:color w:val="808080"/>
    </w:rPr>
  </w:style>
  <w:style w:type="paragraph" w:customStyle="1" w:styleId="C6684DBA401E42ABA67F21F732F6D273">
    <w:name w:val="C6684DBA401E42ABA67F21F732F6D273"/>
  </w:style>
  <w:style w:type="paragraph" w:customStyle="1" w:styleId="109D4519EF9440B58B40967D9713F87E">
    <w:name w:val="109D4519EF9440B58B40967D9713F87E"/>
    <w:rsid w:val="00964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C390B-F31B-4091-AD42-A44829E2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8CC61412</Template>
  <TotalTime>1</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Esquibel</dc:creator>
  <cp:lastModifiedBy>Karen Esquibel</cp:lastModifiedBy>
  <cp:revision>2</cp:revision>
  <dcterms:created xsi:type="dcterms:W3CDTF">2020-03-19T22:17:00Z</dcterms:created>
  <dcterms:modified xsi:type="dcterms:W3CDTF">2020-03-19T22:17:00Z</dcterms:modified>
</cp:coreProperties>
</file>